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AB96FF" w14:textId="69BAAB17" w:rsidR="004942D1" w:rsidRDefault="004942D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3264"/>
        <w:gridCol w:w="3346"/>
        <w:gridCol w:w="850"/>
      </w:tblGrid>
      <w:tr w:rsidR="00C47732" w14:paraId="1108E2C2" w14:textId="77777777" w:rsidTr="00C47732">
        <w:tc>
          <w:tcPr>
            <w:tcW w:w="10790" w:type="dxa"/>
            <w:gridSpan w:val="4"/>
            <w:shd w:val="clear" w:color="auto" w:fill="BFBFBF" w:themeFill="background1" w:themeFillShade="BF"/>
            <w:vAlign w:val="center"/>
          </w:tcPr>
          <w:p w14:paraId="65448756" w14:textId="4DCB9A34" w:rsidR="00C47732" w:rsidRPr="009E2D97" w:rsidRDefault="00C47732" w:rsidP="00C47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2D9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AP English III: Summer Reading Website </w:t>
            </w:r>
          </w:p>
        </w:tc>
      </w:tr>
      <w:tr w:rsidR="00C47732" w14:paraId="4226030D" w14:textId="77777777" w:rsidTr="00E9385B">
        <w:tc>
          <w:tcPr>
            <w:tcW w:w="10790" w:type="dxa"/>
            <w:gridSpan w:val="4"/>
            <w:vAlign w:val="center"/>
          </w:tcPr>
          <w:p w14:paraId="74EB56EA" w14:textId="77777777" w:rsidR="00C47732" w:rsidRPr="009E2D97" w:rsidRDefault="00C47732" w:rsidP="00C4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D9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Task </w:t>
            </w:r>
          </w:p>
          <w:p w14:paraId="7DC7FCD6" w14:textId="7F992523" w:rsidR="00C47732" w:rsidRPr="009E2D97" w:rsidRDefault="00C47732" w:rsidP="00C47732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Collaborating with 2 or </w:t>
            </w:r>
            <w:r w:rsidR="009E2D97"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classmates who have read the same book, students will create a website that evaluates how the characters in the book develop a single theme. </w:t>
            </w:r>
          </w:p>
          <w:p w14:paraId="5003F049" w14:textId="628E07A4" w:rsidR="00C47732" w:rsidRPr="00C47732" w:rsidRDefault="00C47732" w:rsidP="00C4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732" w14:paraId="4E8B4909" w14:textId="77777777" w:rsidTr="00E9385B">
        <w:tc>
          <w:tcPr>
            <w:tcW w:w="10790" w:type="dxa"/>
            <w:gridSpan w:val="4"/>
            <w:vAlign w:val="center"/>
          </w:tcPr>
          <w:p w14:paraId="2E5A4099" w14:textId="77777777" w:rsidR="00C47732" w:rsidRPr="009E2D97" w:rsidRDefault="00C47732" w:rsidP="00C477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To create your website… </w:t>
            </w:r>
          </w:p>
          <w:p w14:paraId="576D00AD" w14:textId="77777777" w:rsidR="00C47732" w:rsidRPr="009E2D97" w:rsidRDefault="00C47732" w:rsidP="00C477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>STEP 1: PREPARATION</w:t>
            </w:r>
          </w:p>
          <w:p w14:paraId="0BBFD78D" w14:textId="0BF3099A" w:rsidR="00C47732" w:rsidRPr="009E2D97" w:rsidRDefault="00C47732" w:rsidP="00C47732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>Work with your group to create an original theme statement about your book. Use the theme development graphic organizer to record your group’s thinking. (Found on Google Classroom)</w:t>
            </w:r>
          </w:p>
          <w:p w14:paraId="59BCE283" w14:textId="77777777" w:rsidR="00C47732" w:rsidRPr="009E2D97" w:rsidRDefault="00C47732" w:rsidP="00C47732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Next, select the characters that your group feels develop the theme best. Assign ONE character to each group member. </w:t>
            </w:r>
          </w:p>
          <w:p w14:paraId="3E4A8E76" w14:textId="18913B3E" w:rsidR="00C47732" w:rsidRPr="009E2D97" w:rsidRDefault="00C47732" w:rsidP="00C47732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Individually, complete the graphic organizer to review your assigned character’s connection to the theme. </w:t>
            </w:r>
          </w:p>
          <w:p w14:paraId="757F40D9" w14:textId="001C73F9" w:rsidR="00C47732" w:rsidRPr="009E2D97" w:rsidRDefault="00C47732" w:rsidP="00C47732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Also, independently, determine your connection to the character you’re analyzing. Are you like them? Not like </w:t>
            </w:r>
            <w:proofErr w:type="gramStart"/>
            <w:r w:rsidRPr="009E2D97">
              <w:rPr>
                <w:rFonts w:eastAsia="Times New Roman"/>
                <w:color w:val="000000"/>
                <w:lang w:val="en-US"/>
              </w:rPr>
              <w:t>them?</w:t>
            </w:r>
            <w:proofErr w:type="gramEnd"/>
            <w:r w:rsidRPr="009E2D97">
              <w:rPr>
                <w:rFonts w:eastAsia="Times New Roman"/>
                <w:color w:val="000000"/>
                <w:lang w:val="en-US"/>
              </w:rPr>
              <w:t xml:space="preserve">  Then, decide how you’ll express this connection on your individual page. Some possible ideas are to write a poem, develop a vlog, create a photo essay, etc. Creativity is a plus for this category. </w:t>
            </w:r>
          </w:p>
          <w:p w14:paraId="5AB0DFEC" w14:textId="552487EC" w:rsidR="00C47732" w:rsidRPr="00C47732" w:rsidRDefault="00C47732" w:rsidP="00C47732">
            <w:pPr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7732" w14:paraId="586639A4" w14:textId="77777777" w:rsidTr="00E9385B">
        <w:tc>
          <w:tcPr>
            <w:tcW w:w="10790" w:type="dxa"/>
            <w:gridSpan w:val="4"/>
            <w:vAlign w:val="center"/>
          </w:tcPr>
          <w:p w14:paraId="601CFF3D" w14:textId="77777777" w:rsidR="00C47732" w:rsidRPr="009E2D97" w:rsidRDefault="00C47732" w:rsidP="00C477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 xml:space="preserve">STEP 2: PLANNING </w:t>
            </w:r>
          </w:p>
          <w:p w14:paraId="5378C111" w14:textId="77777777" w:rsidR="00C47732" w:rsidRPr="009E2D97" w:rsidRDefault="00C47732" w:rsidP="00C47732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Choose a 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>webmaster</w:t>
            </w:r>
            <w:r w:rsidRPr="009E2D97">
              <w:rPr>
                <w:rFonts w:eastAsia="Times New Roman"/>
                <w:color w:val="000000"/>
                <w:lang w:val="en-US"/>
              </w:rPr>
              <w:t xml:space="preserve">. He or she should be the most technically proficient person in the group who can solve and/or troubleshoot any problems with the web design. </w:t>
            </w:r>
          </w:p>
          <w:p w14:paraId="5A939752" w14:textId="77777777" w:rsidR="00C47732" w:rsidRPr="009E2D97" w:rsidRDefault="00C47732" w:rsidP="00C47732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Choose an 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 xml:space="preserve">editor </w:t>
            </w:r>
            <w:r w:rsidRPr="009E2D97">
              <w:rPr>
                <w:rFonts w:eastAsia="Times New Roman"/>
                <w:color w:val="000000"/>
                <w:lang w:val="en-US"/>
              </w:rPr>
              <w:t xml:space="preserve">who will review ALL website pages for mechanical or grammatical errors. </w:t>
            </w:r>
          </w:p>
          <w:p w14:paraId="6B20FF13" w14:textId="77777777" w:rsidR="00C47732" w:rsidRPr="009E2D97" w:rsidRDefault="00C47732" w:rsidP="00C47732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Finally choose a </w:t>
            </w:r>
          </w:p>
          <w:p w14:paraId="6BE67762" w14:textId="77777777" w:rsidR="00C47732" w:rsidRPr="009E2D97" w:rsidRDefault="00C47732" w:rsidP="00C47732">
            <w:pPr>
              <w:numPr>
                <w:ilvl w:val="1"/>
                <w:numId w:val="3"/>
              </w:numPr>
              <w:ind w:left="1440" w:hanging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>website builder</w:t>
            </w:r>
          </w:p>
          <w:p w14:paraId="037ED1A2" w14:textId="04FD0BAF" w:rsidR="00C47732" w:rsidRPr="009E2D97" w:rsidRDefault="00C47732" w:rsidP="00C47732">
            <w:pPr>
              <w:numPr>
                <w:ilvl w:val="1"/>
                <w:numId w:val="3"/>
              </w:numPr>
              <w:ind w:left="1440" w:hanging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>select a template</w:t>
            </w:r>
          </w:p>
          <w:p w14:paraId="333CDE0A" w14:textId="77777777" w:rsidR="00C47732" w:rsidRPr="009E2D97" w:rsidRDefault="00C47732" w:rsidP="00C47732">
            <w:pPr>
              <w:numPr>
                <w:ilvl w:val="1"/>
                <w:numId w:val="3"/>
              </w:numPr>
              <w:ind w:left="1440" w:hanging="360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discuss how you’ll unify the look of the site and use visuals, font style, and color to subliminally communicate the book’s theme. </w:t>
            </w:r>
          </w:p>
          <w:p w14:paraId="411EE339" w14:textId="77777777" w:rsidR="00C47732" w:rsidRPr="009E2D97" w:rsidRDefault="00C47732" w:rsidP="00C47732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Decide what extras (need at least TWO external links) you’ll add to your website to interest viewers in the book and your ideas. </w:t>
            </w:r>
          </w:p>
          <w:p w14:paraId="2D3FD5E2" w14:textId="77777777" w:rsidR="00C47732" w:rsidRPr="009E2D97" w:rsidRDefault="00C47732" w:rsidP="00C47732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Create a work schedule and timeline for completing the project </w:t>
            </w:r>
          </w:p>
          <w:p w14:paraId="4074B590" w14:textId="2DE7B60D" w:rsidR="00C47732" w:rsidRPr="00C47732" w:rsidRDefault="00C47732" w:rsidP="00C47732">
            <w:pPr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7732" w14:paraId="6E289B4D" w14:textId="77777777" w:rsidTr="00E9385B">
        <w:tc>
          <w:tcPr>
            <w:tcW w:w="10790" w:type="dxa"/>
            <w:gridSpan w:val="4"/>
            <w:vAlign w:val="center"/>
          </w:tcPr>
          <w:p w14:paraId="1F6319B1" w14:textId="77777777" w:rsidR="00C47732" w:rsidRPr="009E2D97" w:rsidRDefault="00C47732" w:rsidP="00C477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>STEP 3: CREATION</w:t>
            </w:r>
          </w:p>
          <w:p w14:paraId="37DD6B53" w14:textId="77777777" w:rsidR="00C47732" w:rsidRPr="009E2D97" w:rsidRDefault="00C47732" w:rsidP="00C47732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>Create your website shell, share it with group members.</w:t>
            </w:r>
          </w:p>
          <w:p w14:paraId="446B28B1" w14:textId="77777777" w:rsidR="00C47732" w:rsidRPr="009E2D97" w:rsidRDefault="00C47732" w:rsidP="00C47732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Develop your individual pages which include 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>analysis of a character and personal comparison/contrast to the character.</w:t>
            </w:r>
            <w:r w:rsidRPr="009E2D97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  <w:p w14:paraId="5E04EA76" w14:textId="77777777" w:rsidR="00C47732" w:rsidRPr="009E2D97" w:rsidRDefault="00C47732" w:rsidP="00C47732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>Remember the principles of design discussed in class as you create your website</w:t>
            </w:r>
          </w:p>
          <w:p w14:paraId="7DA39ABD" w14:textId="77777777" w:rsidR="00C47732" w:rsidRPr="009E2D97" w:rsidRDefault="00C47732" w:rsidP="00C47732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>Participate in a peer review or your website</w:t>
            </w:r>
          </w:p>
          <w:p w14:paraId="087437C1" w14:textId="77777777" w:rsidR="00C47732" w:rsidRPr="009E2D97" w:rsidRDefault="00C47732" w:rsidP="00C47732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Revise it, edit, review the rubric, and publish it. </w:t>
            </w:r>
          </w:p>
          <w:p w14:paraId="6D8B9A96" w14:textId="77777777" w:rsidR="00C47732" w:rsidRPr="009E2D97" w:rsidRDefault="00C47732" w:rsidP="00C47732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Webmasters submit websites to Google Classroom. </w:t>
            </w:r>
          </w:p>
          <w:p w14:paraId="1FB66488" w14:textId="77777777" w:rsidR="00C47732" w:rsidRPr="009E2D97" w:rsidRDefault="00C47732" w:rsidP="00C4773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E16D873" w14:textId="7497E362" w:rsidR="00C47732" w:rsidRPr="009E2D97" w:rsidRDefault="00C47732" w:rsidP="00C47732">
            <w:pPr>
              <w:rPr>
                <w:rFonts w:eastAsia="Times New Roman"/>
                <w:color w:val="000000"/>
                <w:lang w:val="en-US"/>
              </w:rPr>
            </w:pPr>
            <w:r w:rsidRPr="009E2D97">
              <w:rPr>
                <w:rFonts w:eastAsia="Times New Roman"/>
                <w:color w:val="000000"/>
                <w:lang w:val="en-US"/>
              </w:rPr>
              <w:t xml:space="preserve">Websites at a 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 xml:space="preserve">minimum </w:t>
            </w:r>
            <w:r w:rsidRPr="009E2D97">
              <w:rPr>
                <w:rFonts w:eastAsia="Times New Roman"/>
                <w:color w:val="000000"/>
                <w:lang w:val="en-US"/>
              </w:rPr>
              <w:t>must have: a home page,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 xml:space="preserve"> a page for </w:t>
            </w:r>
            <w:r w:rsidRPr="009E2D97">
              <w:rPr>
                <w:rFonts w:eastAsia="Times New Roman"/>
                <w:b/>
                <w:bCs/>
                <w:color w:val="FF0000"/>
                <w:lang w:val="en-US"/>
              </w:rPr>
              <w:t xml:space="preserve">each </w:t>
            </w:r>
            <w:r w:rsidRPr="009E2D97">
              <w:rPr>
                <w:rFonts w:eastAsia="Times New Roman"/>
                <w:b/>
                <w:bCs/>
                <w:color w:val="000000"/>
                <w:lang w:val="en-US"/>
              </w:rPr>
              <w:t>member’s analysis of a character and personal comparison/contrast to the character</w:t>
            </w:r>
            <w:r w:rsidRPr="009E2D97">
              <w:rPr>
                <w:rFonts w:eastAsia="Times New Roman"/>
                <w:color w:val="000000"/>
                <w:lang w:val="en-US"/>
              </w:rPr>
              <w:t>,</w:t>
            </w:r>
            <w:r w:rsidR="009E2D97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E2D97">
              <w:rPr>
                <w:rFonts w:eastAsia="Times New Roman"/>
                <w:color w:val="000000"/>
                <w:lang w:val="en-US"/>
              </w:rPr>
              <w:t xml:space="preserve">two external links, and a works cited page. You may add additional pages based on groups’ interest and creative ideas. </w:t>
            </w:r>
          </w:p>
          <w:p w14:paraId="619A0E6F" w14:textId="7AB5DE1C" w:rsidR="00C47732" w:rsidRPr="00C47732" w:rsidRDefault="00C47732" w:rsidP="00C4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732" w14:paraId="7186FE55" w14:textId="77777777" w:rsidTr="00E9385B">
        <w:tc>
          <w:tcPr>
            <w:tcW w:w="10790" w:type="dxa"/>
            <w:gridSpan w:val="4"/>
            <w:vAlign w:val="center"/>
          </w:tcPr>
          <w:p w14:paraId="4C616B7D" w14:textId="4725145D" w:rsidR="00C47732" w:rsidRDefault="00C47732" w:rsidP="009E2D9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2D9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REMEMBER</w:t>
            </w:r>
          </w:p>
          <w:p w14:paraId="748B1C28" w14:textId="77777777" w:rsidR="009E2D97" w:rsidRPr="009E2D97" w:rsidRDefault="009E2D97" w:rsidP="009E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6576A5" w14:textId="7AF5EA29" w:rsidR="00C47732" w:rsidRPr="009E2D97" w:rsidRDefault="00C47732" w:rsidP="009E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ALL IDEAS MUST BE GROUNDED IN TEXT. USE TEXT SUPPORT FROM THE </w:t>
            </w:r>
            <w:r w:rsidRPr="009E2D9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ENTIRE </w:t>
            </w: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>BOOK.</w:t>
            </w:r>
          </w:p>
          <w:p w14:paraId="5BCD9E49" w14:textId="77777777" w:rsidR="009E2D97" w:rsidRDefault="00C47732" w:rsidP="009E2D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E2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9E2D9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All work MUST be original.</w:t>
            </w: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23903E8" w14:textId="77777777" w:rsidR="009E2D97" w:rsidRDefault="009E2D97" w:rsidP="009E2D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14:paraId="3D5B9734" w14:textId="7A3E470F" w:rsidR="00C47732" w:rsidRPr="009E2D97" w:rsidRDefault="00C47732" w:rsidP="009E2D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However, when taking images or </w:t>
            </w:r>
            <w:proofErr w:type="gramStart"/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>factual information</w:t>
            </w:r>
            <w:proofErr w:type="gramEnd"/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about the writer, for example, from another source, it MUST be cited using MLA </w:t>
            </w:r>
            <w:r w:rsidR="009E2D97"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style</w:t>
            </w:r>
            <w:r w:rsidRPr="009E2D9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in text citations and works cited entries.</w:t>
            </w:r>
          </w:p>
          <w:p w14:paraId="7664FA9A" w14:textId="77777777" w:rsidR="00C47732" w:rsidRDefault="00C47732" w:rsidP="00C4773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8A37331" w14:textId="2057C60E" w:rsidR="009E2D97" w:rsidRPr="00345B01" w:rsidRDefault="009E2D97" w:rsidP="009E2D97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  <w:tr w:rsidR="009E2D97" w14:paraId="24C14BB4" w14:textId="77777777" w:rsidTr="00B557E0">
        <w:tc>
          <w:tcPr>
            <w:tcW w:w="6594" w:type="dxa"/>
            <w:gridSpan w:val="2"/>
          </w:tcPr>
          <w:p w14:paraId="11950A67" w14:textId="4D170341" w:rsidR="009E2D97" w:rsidRDefault="009E2D97" w:rsidP="009E2D97">
            <w:pPr>
              <w:rPr>
                <w:b/>
                <w:sz w:val="20"/>
                <w:szCs w:val="20"/>
              </w:rPr>
            </w:pPr>
            <w:r w:rsidRPr="001707A6">
              <w:lastRenderedPageBreak/>
              <w:t>Name(s):</w:t>
            </w:r>
          </w:p>
        </w:tc>
        <w:tc>
          <w:tcPr>
            <w:tcW w:w="3346" w:type="dxa"/>
          </w:tcPr>
          <w:p w14:paraId="1DBCDD8C" w14:textId="06E4BA4B" w:rsidR="009E2D97" w:rsidRDefault="009E2D97" w:rsidP="009E2D97">
            <w:pPr>
              <w:rPr>
                <w:b/>
                <w:sz w:val="20"/>
                <w:szCs w:val="20"/>
              </w:rPr>
            </w:pPr>
            <w:r w:rsidRPr="001707A6">
              <w:t>Date:</w:t>
            </w:r>
          </w:p>
        </w:tc>
        <w:tc>
          <w:tcPr>
            <w:tcW w:w="850" w:type="dxa"/>
          </w:tcPr>
          <w:p w14:paraId="102E84AE" w14:textId="77777777" w:rsidR="009E2D97" w:rsidRDefault="009E2D97" w:rsidP="009E2D97">
            <w:r w:rsidRPr="001707A6">
              <w:t>Pd:</w:t>
            </w:r>
          </w:p>
          <w:p w14:paraId="718C0C50" w14:textId="0FCB9562" w:rsidR="009E2D97" w:rsidRPr="00345B01" w:rsidRDefault="009E2D97" w:rsidP="009E2D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B01" w14:paraId="1C586F1D" w14:textId="77777777" w:rsidTr="00164E69">
        <w:tc>
          <w:tcPr>
            <w:tcW w:w="3330" w:type="dxa"/>
            <w:vAlign w:val="center"/>
          </w:tcPr>
          <w:p w14:paraId="43F462A0" w14:textId="77777777" w:rsidR="00345B01" w:rsidRDefault="00345B01" w:rsidP="007F5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(1-2)</w:t>
            </w:r>
          </w:p>
          <w:p w14:paraId="02E5F290" w14:textId="11787529" w:rsidR="00345B01" w:rsidRDefault="00345B01" w:rsidP="007F53F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Areas that Needed Work</w:t>
            </w:r>
          </w:p>
        </w:tc>
        <w:tc>
          <w:tcPr>
            <w:tcW w:w="3264" w:type="dxa"/>
            <w:vAlign w:val="center"/>
          </w:tcPr>
          <w:p w14:paraId="553361FC" w14:textId="77777777" w:rsidR="00345B01" w:rsidRDefault="00345B01" w:rsidP="007F5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 (3-4)</w:t>
            </w:r>
          </w:p>
          <w:p w14:paraId="4A973E73" w14:textId="2F42F450" w:rsidR="00345B01" w:rsidRDefault="00345B01" w:rsidP="007F53F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Standards for This Performance</w:t>
            </w:r>
          </w:p>
        </w:tc>
        <w:tc>
          <w:tcPr>
            <w:tcW w:w="3346" w:type="dxa"/>
            <w:vAlign w:val="center"/>
          </w:tcPr>
          <w:p w14:paraId="36A36CE4" w14:textId="3DA8F063" w:rsidR="00345B01" w:rsidRDefault="00345B01" w:rsidP="007F5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  <w:r w:rsidR="00C477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(5)</w:t>
            </w:r>
          </w:p>
          <w:p w14:paraId="2743AE34" w14:textId="369539C6" w:rsidR="00345B01" w:rsidRDefault="00345B01" w:rsidP="007F53F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Evidence of Exceeding Standards</w:t>
            </w:r>
          </w:p>
        </w:tc>
        <w:tc>
          <w:tcPr>
            <w:tcW w:w="850" w:type="dxa"/>
          </w:tcPr>
          <w:p w14:paraId="6A7EC500" w14:textId="57396789" w:rsidR="00345B01" w:rsidRPr="00345B01" w:rsidRDefault="00345B01" w:rsidP="00345B01">
            <w:pPr>
              <w:rPr>
                <w:b/>
                <w:bCs/>
                <w:sz w:val="20"/>
                <w:szCs w:val="20"/>
              </w:rPr>
            </w:pPr>
            <w:r w:rsidRPr="00345B01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345B01" w14:paraId="2B601AAF" w14:textId="77777777" w:rsidTr="00345B01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2665D319" w14:textId="3D222182" w:rsidR="00345B01" w:rsidRPr="00345B01" w:rsidRDefault="00345B01" w:rsidP="007F53F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B01">
              <w:rPr>
                <w:b/>
                <w:bCs/>
                <w:sz w:val="20"/>
                <w:szCs w:val="20"/>
              </w:rPr>
              <w:t>Group Work</w:t>
            </w:r>
            <w:r w:rsidR="00C24825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4825">
              <w:rPr>
                <w:b/>
                <w:bCs/>
                <w:sz w:val="20"/>
                <w:szCs w:val="20"/>
              </w:rPr>
              <w:t>60 points</w:t>
            </w:r>
          </w:p>
        </w:tc>
      </w:tr>
      <w:tr w:rsidR="00345B01" w14:paraId="5D93A7B7" w14:textId="77777777" w:rsidTr="00164E69">
        <w:tc>
          <w:tcPr>
            <w:tcW w:w="3330" w:type="dxa"/>
          </w:tcPr>
          <w:p w14:paraId="40C7CAD6" w14:textId="1745CD09" w:rsidR="00345B01" w:rsidRDefault="00C47732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Language presenting the theme is developing in respect to clarity and coherence</w:t>
            </w:r>
            <w:r w:rsidR="00164E69">
              <w:rPr>
                <w:sz w:val="16"/>
                <w:szCs w:val="16"/>
              </w:rPr>
              <w:t>.</w:t>
            </w:r>
          </w:p>
          <w:p w14:paraId="07AB6469" w14:textId="3155A26B" w:rsidR="00164E69" w:rsidRPr="00B5408F" w:rsidRDefault="00B5408F" w:rsidP="00345B01">
            <w:pPr>
              <w:rPr>
                <w:b/>
                <w:bCs/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9-11.5 points</w:t>
            </w:r>
          </w:p>
        </w:tc>
        <w:tc>
          <w:tcPr>
            <w:tcW w:w="3264" w:type="dxa"/>
          </w:tcPr>
          <w:p w14:paraId="309D4421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>Theme</w:t>
            </w:r>
            <w:r w:rsidRPr="00164E69">
              <w:rPr>
                <w:sz w:val="16"/>
                <w:szCs w:val="16"/>
              </w:rPr>
              <w:t xml:space="preserve">: theme is correct and clearly stated </w:t>
            </w:r>
            <w:r w:rsidR="00C47732" w:rsidRPr="00164E69">
              <w:rPr>
                <w:sz w:val="16"/>
                <w:szCs w:val="16"/>
              </w:rPr>
              <w:t>with adequate or good language</w:t>
            </w:r>
            <w:r w:rsidR="00164E69">
              <w:rPr>
                <w:sz w:val="16"/>
                <w:szCs w:val="16"/>
              </w:rPr>
              <w:t>.</w:t>
            </w:r>
          </w:p>
          <w:p w14:paraId="159F2EC5" w14:textId="77777777" w:rsidR="00C24825" w:rsidRDefault="00C24825" w:rsidP="00345B01">
            <w:pPr>
              <w:rPr>
                <w:sz w:val="16"/>
                <w:szCs w:val="16"/>
              </w:rPr>
            </w:pPr>
          </w:p>
          <w:p w14:paraId="5537BE73" w14:textId="2244B0E6" w:rsidR="00C24825" w:rsidRPr="00C24825" w:rsidRDefault="00C24825" w:rsidP="00345B01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12-13 points</w:t>
            </w:r>
          </w:p>
        </w:tc>
        <w:tc>
          <w:tcPr>
            <w:tcW w:w="3346" w:type="dxa"/>
          </w:tcPr>
          <w:p w14:paraId="54F3EC8B" w14:textId="77777777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Language presenting the theme is exceptionally clear and coherent.</w:t>
            </w:r>
          </w:p>
          <w:p w14:paraId="524C1E07" w14:textId="77777777" w:rsidR="00C24825" w:rsidRDefault="00C24825" w:rsidP="00345B01">
            <w:pPr>
              <w:rPr>
                <w:sz w:val="16"/>
                <w:szCs w:val="16"/>
              </w:rPr>
            </w:pPr>
          </w:p>
          <w:p w14:paraId="5692255B" w14:textId="72C5C934" w:rsidR="00C24825" w:rsidRPr="00C24825" w:rsidRDefault="00C24825" w:rsidP="00345B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  <w:r w:rsidRPr="00C24825">
              <w:rPr>
                <w:b/>
                <w:bCs/>
                <w:sz w:val="16"/>
                <w:szCs w:val="16"/>
              </w:rPr>
              <w:t>-15 points</w:t>
            </w:r>
          </w:p>
        </w:tc>
        <w:tc>
          <w:tcPr>
            <w:tcW w:w="850" w:type="dxa"/>
          </w:tcPr>
          <w:p w14:paraId="3FAFFD42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345B01" w14:paraId="45680372" w14:textId="77777777" w:rsidTr="00164E69">
        <w:tc>
          <w:tcPr>
            <w:tcW w:w="3330" w:type="dxa"/>
          </w:tcPr>
          <w:p w14:paraId="387E5CFE" w14:textId="3E3FECE0" w:rsidR="00345B01" w:rsidRDefault="00C47732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Design elements are confusing or appear random. Generic design elements from the theme haven’t been removed or modified</w:t>
            </w:r>
            <w:r w:rsidR="00164E69">
              <w:rPr>
                <w:sz w:val="16"/>
                <w:szCs w:val="16"/>
              </w:rPr>
              <w:t>.</w:t>
            </w:r>
          </w:p>
          <w:p w14:paraId="0495F00D" w14:textId="09163F40" w:rsidR="00164E69" w:rsidRPr="00B5408F" w:rsidRDefault="00B5408F" w:rsidP="00345B01">
            <w:pPr>
              <w:rPr>
                <w:b/>
                <w:bCs/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6-7 points</w:t>
            </w:r>
          </w:p>
        </w:tc>
        <w:tc>
          <w:tcPr>
            <w:tcW w:w="3264" w:type="dxa"/>
          </w:tcPr>
          <w:p w14:paraId="0B98FB56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 xml:space="preserve">Design: </w:t>
            </w:r>
            <w:r w:rsidRPr="00164E69">
              <w:rPr>
                <w:sz w:val="16"/>
                <w:szCs w:val="16"/>
              </w:rPr>
              <w:t>text, visuals, color, and overall website design adequately support the theme</w:t>
            </w:r>
            <w:r w:rsidR="00164E69">
              <w:rPr>
                <w:sz w:val="16"/>
                <w:szCs w:val="16"/>
              </w:rPr>
              <w:t>.</w:t>
            </w:r>
          </w:p>
          <w:p w14:paraId="0726CAAA" w14:textId="017A6D4D" w:rsidR="00C24825" w:rsidRPr="00B5408F" w:rsidRDefault="00C24825" w:rsidP="00345B01">
            <w:pPr>
              <w:rPr>
                <w:b/>
                <w:bCs/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11A949B1" w14:textId="77777777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Design elements are intentionally and amplify the ideas presented on the website</w:t>
            </w:r>
            <w:r w:rsidR="00164E69">
              <w:rPr>
                <w:sz w:val="16"/>
                <w:szCs w:val="16"/>
              </w:rPr>
              <w:t>.</w:t>
            </w:r>
          </w:p>
          <w:p w14:paraId="1E1C6286" w14:textId="77777777" w:rsidR="00C24825" w:rsidRDefault="00C24825" w:rsidP="00345B01">
            <w:pPr>
              <w:rPr>
                <w:sz w:val="16"/>
                <w:szCs w:val="16"/>
              </w:rPr>
            </w:pPr>
          </w:p>
          <w:p w14:paraId="7639881D" w14:textId="058DE999" w:rsidR="00C24825" w:rsidRPr="00C24825" w:rsidRDefault="00C24825" w:rsidP="00345B01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1827AEC2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345B01" w14:paraId="77718889" w14:textId="77777777" w:rsidTr="00C24825">
        <w:trPr>
          <w:trHeight w:val="782"/>
        </w:trPr>
        <w:tc>
          <w:tcPr>
            <w:tcW w:w="3330" w:type="dxa"/>
          </w:tcPr>
          <w:p w14:paraId="1B8603BD" w14:textId="77777777" w:rsidR="00345B01" w:rsidRDefault="00C47732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Unity of layout is inconsistent or is not eviden</w:t>
            </w:r>
            <w:r w:rsidR="007F53F4" w:rsidRPr="00164E69">
              <w:rPr>
                <w:sz w:val="16"/>
                <w:szCs w:val="16"/>
              </w:rPr>
              <w:t>t</w:t>
            </w:r>
            <w:r w:rsidR="00164E69">
              <w:rPr>
                <w:sz w:val="16"/>
                <w:szCs w:val="16"/>
              </w:rPr>
              <w:t>.</w:t>
            </w:r>
          </w:p>
          <w:p w14:paraId="5B1E446F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42590461" w14:textId="333446A5" w:rsidR="00B5408F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6-7 points</w:t>
            </w:r>
          </w:p>
        </w:tc>
        <w:tc>
          <w:tcPr>
            <w:tcW w:w="3264" w:type="dxa"/>
          </w:tcPr>
          <w:p w14:paraId="051DB60B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>Layout</w:t>
            </w:r>
            <w:r w:rsidRPr="00164E69">
              <w:rPr>
                <w:sz w:val="16"/>
                <w:szCs w:val="16"/>
              </w:rPr>
              <w:t>: look of the site is unified. Creators use visuals, font size, and color to demonstrate emphasis and importance</w:t>
            </w:r>
            <w:r w:rsidR="00164E69">
              <w:rPr>
                <w:sz w:val="16"/>
                <w:szCs w:val="16"/>
              </w:rPr>
              <w:t>.</w:t>
            </w:r>
          </w:p>
          <w:p w14:paraId="6C09E084" w14:textId="5FDD72E6" w:rsidR="00B5408F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51778A59" w14:textId="0F674B10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Unity of layout is intentional and clear efforts have been made to demonstrate their collaborative efforts</w:t>
            </w:r>
            <w:r w:rsidR="00164E69">
              <w:rPr>
                <w:sz w:val="16"/>
                <w:szCs w:val="16"/>
              </w:rPr>
              <w:t>.</w:t>
            </w:r>
          </w:p>
          <w:p w14:paraId="51F71BA4" w14:textId="6A39FCC0" w:rsidR="00164E69" w:rsidRPr="00C24825" w:rsidRDefault="00C24825" w:rsidP="00345B01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0FEC4DCE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C24825" w14:paraId="7E29CEDA" w14:textId="77777777" w:rsidTr="00164E69">
        <w:tc>
          <w:tcPr>
            <w:tcW w:w="3330" w:type="dxa"/>
          </w:tcPr>
          <w:p w14:paraId="2748E490" w14:textId="77777777" w:rsidR="00C24825" w:rsidRDefault="00C24825" w:rsidP="00C24825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Evidence of collaboration is inconsistent or is not evident.</w:t>
            </w:r>
          </w:p>
          <w:p w14:paraId="32754034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572CE734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70AE8756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22B08D1E" w14:textId="7786E621" w:rsidR="00C24825" w:rsidRPr="00164E69" w:rsidRDefault="00B5408F" w:rsidP="00C24825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6-7 points</w:t>
            </w:r>
          </w:p>
        </w:tc>
        <w:tc>
          <w:tcPr>
            <w:tcW w:w="3264" w:type="dxa"/>
          </w:tcPr>
          <w:p w14:paraId="728AD916" w14:textId="77777777" w:rsidR="00C24825" w:rsidRDefault="00C24825" w:rsidP="00C24825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>Collaboration</w:t>
            </w:r>
            <w:r w:rsidRPr="00164E69">
              <w:rPr>
                <w:sz w:val="16"/>
                <w:szCs w:val="16"/>
              </w:rPr>
              <w:t>: team members show adequate collaboration skills (sharing ideas, completing graphic organizers, troubleshooting problems, making design decisions, etc.)</w:t>
            </w:r>
          </w:p>
          <w:p w14:paraId="6A227B08" w14:textId="4D8DD684" w:rsidR="00C24825" w:rsidRPr="00164E69" w:rsidRDefault="00B5408F" w:rsidP="00C24825">
            <w:pPr>
              <w:rPr>
                <w:b/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53B72218" w14:textId="77777777" w:rsidR="00C24825" w:rsidRDefault="00C24825" w:rsidP="00C24825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Collaborative efforts exceed expectations</w:t>
            </w:r>
            <w:r>
              <w:rPr>
                <w:sz w:val="16"/>
                <w:szCs w:val="16"/>
              </w:rPr>
              <w:t>.</w:t>
            </w:r>
          </w:p>
          <w:p w14:paraId="33A3CB5C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2DBD5DB1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54C01DE6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6947EF26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47D6D885" w14:textId="25B12009" w:rsidR="00C24825" w:rsidRPr="00C24825" w:rsidRDefault="00C24825" w:rsidP="00C24825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183D2E66" w14:textId="77777777" w:rsidR="00C24825" w:rsidRDefault="00C24825" w:rsidP="00C24825">
            <w:pPr>
              <w:rPr>
                <w:sz w:val="20"/>
                <w:szCs w:val="20"/>
              </w:rPr>
            </w:pPr>
          </w:p>
        </w:tc>
      </w:tr>
      <w:tr w:rsidR="00C24825" w14:paraId="1083D606" w14:textId="77777777" w:rsidTr="00164E69">
        <w:tc>
          <w:tcPr>
            <w:tcW w:w="3330" w:type="dxa"/>
          </w:tcPr>
          <w:p w14:paraId="73E16BF0" w14:textId="77777777" w:rsidR="00C24825" w:rsidRDefault="00C24825" w:rsidP="00C24825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Frequent errors and/or distracting patterns of error with grammar &amp; mechanics are evident. Missing or inconsistent documentation that may or may not be in MLA style</w:t>
            </w:r>
            <w:r>
              <w:rPr>
                <w:sz w:val="16"/>
                <w:szCs w:val="16"/>
              </w:rPr>
              <w:t>.</w:t>
            </w:r>
          </w:p>
          <w:p w14:paraId="3A7BB3EB" w14:textId="0D37770E" w:rsidR="00C24825" w:rsidRPr="00164E69" w:rsidRDefault="00B5408F" w:rsidP="00C24825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6-7 points</w:t>
            </w:r>
          </w:p>
        </w:tc>
        <w:tc>
          <w:tcPr>
            <w:tcW w:w="3264" w:type="dxa"/>
          </w:tcPr>
          <w:p w14:paraId="29F6CDC6" w14:textId="77777777" w:rsidR="00C24825" w:rsidRDefault="00C24825" w:rsidP="00C24825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>Mechanics &amp; Documentation</w:t>
            </w:r>
            <w:r w:rsidRPr="00164E69">
              <w:rPr>
                <w:sz w:val="16"/>
                <w:szCs w:val="16"/>
              </w:rPr>
              <w:t>: minimal errors in spelling, punctuation, grammar, usage, and capitalization. Most MLA citations and in text citations are accurate</w:t>
            </w:r>
            <w:r>
              <w:rPr>
                <w:sz w:val="16"/>
                <w:szCs w:val="16"/>
              </w:rPr>
              <w:t>.</w:t>
            </w:r>
          </w:p>
          <w:p w14:paraId="7C40FADE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36B206FA" w14:textId="556B748C" w:rsidR="00C24825" w:rsidRPr="00164E69" w:rsidRDefault="00B5408F" w:rsidP="00C24825">
            <w:pPr>
              <w:rPr>
                <w:b/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63E523F6" w14:textId="77777777" w:rsidR="00C24825" w:rsidRDefault="00C24825" w:rsidP="00C24825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Language on the site is virtually to completely error free. MLA style is properly formatted and presented.</w:t>
            </w:r>
          </w:p>
          <w:p w14:paraId="68A18462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176092A6" w14:textId="77777777" w:rsidR="00C24825" w:rsidRDefault="00C24825" w:rsidP="00C24825">
            <w:pPr>
              <w:rPr>
                <w:sz w:val="16"/>
                <w:szCs w:val="16"/>
              </w:rPr>
            </w:pPr>
          </w:p>
          <w:p w14:paraId="66C27F08" w14:textId="3C0928BF" w:rsidR="00C24825" w:rsidRPr="00C24825" w:rsidRDefault="00C24825" w:rsidP="00C24825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4E904A6B" w14:textId="77777777" w:rsidR="00C24825" w:rsidRDefault="00C24825" w:rsidP="00C24825">
            <w:pPr>
              <w:rPr>
                <w:sz w:val="20"/>
                <w:szCs w:val="20"/>
              </w:rPr>
            </w:pPr>
          </w:p>
        </w:tc>
      </w:tr>
      <w:tr w:rsidR="00345B01" w14:paraId="60AD69BC" w14:textId="77777777" w:rsidTr="00164E69">
        <w:tc>
          <w:tcPr>
            <w:tcW w:w="3330" w:type="dxa"/>
          </w:tcPr>
          <w:p w14:paraId="27FDCC41" w14:textId="4DA152B9" w:rsidR="00345B01" w:rsidRDefault="00C47732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Working links are absent, broken, or connect to sites that are inappropriate in some wa</w:t>
            </w:r>
            <w:r w:rsidR="007F53F4" w:rsidRPr="00164E69">
              <w:rPr>
                <w:sz w:val="16"/>
                <w:szCs w:val="16"/>
              </w:rPr>
              <w:t>y</w:t>
            </w:r>
            <w:r w:rsidR="00164E69">
              <w:rPr>
                <w:sz w:val="16"/>
                <w:szCs w:val="16"/>
              </w:rPr>
              <w:t>.</w:t>
            </w:r>
          </w:p>
          <w:p w14:paraId="45EC02D5" w14:textId="77777777" w:rsidR="00164E69" w:rsidRDefault="00164E69" w:rsidP="00345B01">
            <w:pPr>
              <w:rPr>
                <w:sz w:val="16"/>
                <w:szCs w:val="16"/>
              </w:rPr>
            </w:pPr>
          </w:p>
          <w:p w14:paraId="598FF285" w14:textId="40EEE4D4" w:rsidR="00164E69" w:rsidRPr="00B5408F" w:rsidRDefault="00B5408F" w:rsidP="00345B01">
            <w:pPr>
              <w:rPr>
                <w:b/>
                <w:bCs/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3 points</w:t>
            </w:r>
          </w:p>
        </w:tc>
        <w:tc>
          <w:tcPr>
            <w:tcW w:w="3264" w:type="dxa"/>
          </w:tcPr>
          <w:p w14:paraId="6AB5A4F6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>External Links:</w:t>
            </w:r>
            <w:r w:rsidRPr="00164E69">
              <w:rPr>
                <w:sz w:val="16"/>
                <w:szCs w:val="16"/>
              </w:rPr>
              <w:t xml:space="preserve"> at least two, working external links provide adequate ancillary information for the book</w:t>
            </w:r>
            <w:r w:rsidR="00164E69">
              <w:rPr>
                <w:sz w:val="16"/>
                <w:szCs w:val="16"/>
              </w:rPr>
              <w:t>.</w:t>
            </w:r>
          </w:p>
          <w:p w14:paraId="20E269AC" w14:textId="77777777" w:rsidR="00C24825" w:rsidRDefault="00C24825" w:rsidP="00345B01">
            <w:pPr>
              <w:rPr>
                <w:sz w:val="16"/>
                <w:szCs w:val="16"/>
              </w:rPr>
            </w:pPr>
          </w:p>
          <w:p w14:paraId="0257B0D0" w14:textId="751DCCCB" w:rsidR="00C24825" w:rsidRPr="00C24825" w:rsidRDefault="00C24825" w:rsidP="00345B01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3.5-4 points</w:t>
            </w:r>
          </w:p>
        </w:tc>
        <w:tc>
          <w:tcPr>
            <w:tcW w:w="3346" w:type="dxa"/>
          </w:tcPr>
          <w:p w14:paraId="0673DCA4" w14:textId="40EF5E8B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Three or more working links are evident, and the ancillary material enlarge the thematic big ideas the group has elected to explore</w:t>
            </w:r>
            <w:r w:rsidR="00164E69">
              <w:rPr>
                <w:sz w:val="16"/>
                <w:szCs w:val="16"/>
              </w:rPr>
              <w:t>.</w:t>
            </w:r>
          </w:p>
          <w:p w14:paraId="7926BC87" w14:textId="08679D54" w:rsidR="00164E69" w:rsidRPr="00C24825" w:rsidRDefault="00C24825" w:rsidP="00345B01">
            <w:pPr>
              <w:rPr>
                <w:b/>
                <w:bCs/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4.5-5 points</w:t>
            </w:r>
          </w:p>
        </w:tc>
        <w:tc>
          <w:tcPr>
            <w:tcW w:w="850" w:type="dxa"/>
          </w:tcPr>
          <w:p w14:paraId="5E1B8440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345B01" w14:paraId="67D8A024" w14:textId="77777777" w:rsidTr="00345B01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4E4FD62F" w14:textId="2D471E03" w:rsidR="00345B01" w:rsidRPr="009E2D97" w:rsidRDefault="00345B01" w:rsidP="003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9E2D97">
              <w:rPr>
                <w:b/>
                <w:bCs/>
                <w:sz w:val="20"/>
                <w:szCs w:val="20"/>
              </w:rPr>
              <w:t>Individual Work</w:t>
            </w:r>
            <w:r w:rsidR="00C24825" w:rsidRPr="009E2D97">
              <w:rPr>
                <w:b/>
                <w:bCs/>
                <w:sz w:val="20"/>
                <w:szCs w:val="20"/>
              </w:rPr>
              <w:t xml:space="preserve"> 40 points</w:t>
            </w:r>
          </w:p>
        </w:tc>
      </w:tr>
      <w:tr w:rsidR="00345B01" w14:paraId="46D5D3F8" w14:textId="77777777" w:rsidTr="00164E69">
        <w:tc>
          <w:tcPr>
            <w:tcW w:w="3330" w:type="dxa"/>
          </w:tcPr>
          <w:p w14:paraId="0C31F186" w14:textId="6D82E95A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Connections are inconsistent or are not evident</w:t>
            </w:r>
            <w:r w:rsidR="00164E69">
              <w:rPr>
                <w:sz w:val="16"/>
                <w:szCs w:val="16"/>
              </w:rPr>
              <w:t>.</w:t>
            </w:r>
          </w:p>
          <w:p w14:paraId="16C5BA93" w14:textId="77777777" w:rsidR="00164E69" w:rsidRDefault="00164E69" w:rsidP="00345B01">
            <w:pPr>
              <w:rPr>
                <w:sz w:val="16"/>
                <w:szCs w:val="16"/>
              </w:rPr>
            </w:pPr>
          </w:p>
          <w:p w14:paraId="7C846176" w14:textId="262827CA" w:rsidR="00164E69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264" w:type="dxa"/>
          </w:tcPr>
          <w:p w14:paraId="0D77BB55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>Page</w:t>
            </w:r>
            <w:r w:rsidRPr="00164E69">
              <w:rPr>
                <w:sz w:val="16"/>
                <w:szCs w:val="16"/>
              </w:rPr>
              <w:t xml:space="preserve">: Adequate </w:t>
            </w:r>
            <w:r w:rsidR="007F53F4" w:rsidRPr="00164E69">
              <w:rPr>
                <w:sz w:val="16"/>
                <w:szCs w:val="16"/>
              </w:rPr>
              <w:t xml:space="preserve">to good </w:t>
            </w:r>
            <w:r w:rsidRPr="00164E69">
              <w:rPr>
                <w:sz w:val="16"/>
                <w:szCs w:val="16"/>
              </w:rPr>
              <w:t>connection</w:t>
            </w:r>
            <w:r w:rsidR="007F53F4" w:rsidRPr="00164E69">
              <w:rPr>
                <w:sz w:val="16"/>
                <w:szCs w:val="16"/>
              </w:rPr>
              <w:t>s</w:t>
            </w:r>
            <w:r w:rsidRPr="00164E69">
              <w:rPr>
                <w:sz w:val="16"/>
                <w:szCs w:val="16"/>
              </w:rPr>
              <w:t xml:space="preserve"> between the theme and the character from the book.</w:t>
            </w:r>
          </w:p>
          <w:p w14:paraId="7D9BEAA4" w14:textId="5627AD2C" w:rsidR="00164E69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4112D8BD" w14:textId="77777777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Connections exceed expectations.</w:t>
            </w:r>
          </w:p>
          <w:p w14:paraId="3BC737DE" w14:textId="77777777" w:rsidR="00164E69" w:rsidRDefault="00164E69" w:rsidP="00345B01">
            <w:pPr>
              <w:rPr>
                <w:sz w:val="16"/>
                <w:szCs w:val="16"/>
              </w:rPr>
            </w:pPr>
          </w:p>
          <w:p w14:paraId="5D42FA23" w14:textId="77777777" w:rsidR="00164E69" w:rsidRDefault="00164E69" w:rsidP="00345B01">
            <w:pPr>
              <w:rPr>
                <w:sz w:val="16"/>
                <w:szCs w:val="16"/>
              </w:rPr>
            </w:pPr>
          </w:p>
          <w:p w14:paraId="6185A2AB" w14:textId="1CAF05BC" w:rsidR="00164E69" w:rsidRPr="00164E69" w:rsidRDefault="00B5408F" w:rsidP="00345B01">
            <w:pPr>
              <w:rPr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5EBE5528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345B01" w14:paraId="68BB1DBD" w14:textId="77777777" w:rsidTr="00164E69">
        <w:tc>
          <w:tcPr>
            <w:tcW w:w="3330" w:type="dxa"/>
          </w:tcPr>
          <w:p w14:paraId="0F97CD54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Design of individual page is noticeable to significantly different from the group’s website</w:t>
            </w:r>
            <w:r w:rsidR="00164E69">
              <w:rPr>
                <w:sz w:val="16"/>
                <w:szCs w:val="16"/>
              </w:rPr>
              <w:t>.</w:t>
            </w:r>
          </w:p>
          <w:p w14:paraId="77AA5CFA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1431B547" w14:textId="5DBDDD2D" w:rsidR="00B5408F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264" w:type="dxa"/>
          </w:tcPr>
          <w:p w14:paraId="363FC0C9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 xml:space="preserve">Design: </w:t>
            </w:r>
            <w:r w:rsidRPr="00164E69">
              <w:rPr>
                <w:bCs/>
                <w:sz w:val="16"/>
                <w:szCs w:val="16"/>
              </w:rPr>
              <w:t>Individual</w:t>
            </w:r>
            <w:r w:rsidRPr="00164E69">
              <w:rPr>
                <w:sz w:val="16"/>
                <w:szCs w:val="16"/>
              </w:rPr>
              <w:t xml:space="preserve"> page design mostly in harmony with the overall website’s look and applies the </w:t>
            </w:r>
            <w:hyperlink r:id="rId7">
              <w:r w:rsidRPr="00164E69">
                <w:rPr>
                  <w:color w:val="1155CC"/>
                  <w:sz w:val="16"/>
                  <w:szCs w:val="16"/>
                  <w:u w:val="single"/>
                </w:rPr>
                <w:t>principles of good web design.</w:t>
              </w:r>
            </w:hyperlink>
            <w:r w:rsidRPr="00164E69">
              <w:rPr>
                <w:sz w:val="16"/>
                <w:szCs w:val="16"/>
              </w:rPr>
              <w:t xml:space="preserve"> </w:t>
            </w:r>
          </w:p>
          <w:p w14:paraId="520412A6" w14:textId="4B2B67AC" w:rsidR="00164E69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03A371CD" w14:textId="77777777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Design of individual page exceeds expectations</w:t>
            </w:r>
            <w:r w:rsidR="00164E69">
              <w:rPr>
                <w:sz w:val="16"/>
                <w:szCs w:val="16"/>
              </w:rPr>
              <w:t>.</w:t>
            </w:r>
          </w:p>
          <w:p w14:paraId="3FFBC68F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6579C2C7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014C4A71" w14:textId="0B323B1E" w:rsidR="00B5408F" w:rsidRPr="00164E69" w:rsidRDefault="00B5408F" w:rsidP="00345B01">
            <w:pPr>
              <w:rPr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66D0863F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345B01" w14:paraId="14FEA497" w14:textId="77777777" w:rsidTr="00164E69">
        <w:tc>
          <w:tcPr>
            <w:tcW w:w="3330" w:type="dxa"/>
          </w:tcPr>
          <w:p w14:paraId="068FD6FD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 xml:space="preserve">Critical thinking may be </w:t>
            </w:r>
            <w:proofErr w:type="gramStart"/>
            <w:r w:rsidRPr="00164E69">
              <w:rPr>
                <w:sz w:val="16"/>
                <w:szCs w:val="16"/>
              </w:rPr>
              <w:t>evident</w:t>
            </w:r>
            <w:proofErr w:type="gramEnd"/>
            <w:r w:rsidRPr="00164E69">
              <w:rPr>
                <w:sz w:val="16"/>
                <w:szCs w:val="16"/>
              </w:rPr>
              <w:t xml:space="preserve"> but expression is developing and evidence may be thin or may not clearly support the theme</w:t>
            </w:r>
            <w:r w:rsidR="00164E69">
              <w:rPr>
                <w:sz w:val="16"/>
                <w:szCs w:val="16"/>
              </w:rPr>
              <w:t>.</w:t>
            </w:r>
          </w:p>
          <w:p w14:paraId="6D70D4D1" w14:textId="573754CB" w:rsidR="00B5408F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264" w:type="dxa"/>
          </w:tcPr>
          <w:p w14:paraId="4093422F" w14:textId="0FCE8494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 xml:space="preserve">Thinking: </w:t>
            </w:r>
            <w:r w:rsidRPr="00164E69">
              <w:rPr>
                <w:sz w:val="16"/>
                <w:szCs w:val="16"/>
              </w:rPr>
              <w:t>Most critical thinking is clear and adequately supported with varied text that demonstrate an understanding of the novel’s theme</w:t>
            </w:r>
            <w:r w:rsidR="00164E69">
              <w:rPr>
                <w:sz w:val="16"/>
                <w:szCs w:val="16"/>
              </w:rPr>
              <w:t>.</w:t>
            </w:r>
          </w:p>
          <w:p w14:paraId="1CA14B1E" w14:textId="5B350088" w:rsidR="00164E69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60BD68F4" w14:textId="77777777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Critical thinking is expressed with exceptionally, clear, precise, incisive language that expresses a sophisticated examination of the novel’s theme</w:t>
            </w:r>
            <w:r w:rsidR="00164E69">
              <w:rPr>
                <w:sz w:val="16"/>
                <w:szCs w:val="16"/>
              </w:rPr>
              <w:t>.</w:t>
            </w:r>
          </w:p>
          <w:p w14:paraId="72CB74AB" w14:textId="5D70430A" w:rsidR="00B5408F" w:rsidRPr="00164E69" w:rsidRDefault="00B5408F" w:rsidP="00345B01">
            <w:pPr>
              <w:rPr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0247BBDC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345B01" w14:paraId="089F871D" w14:textId="77777777" w:rsidTr="00164E69">
        <w:tc>
          <w:tcPr>
            <w:tcW w:w="3330" w:type="dxa"/>
          </w:tcPr>
          <w:p w14:paraId="646BFE39" w14:textId="77777777" w:rsidR="00345B01" w:rsidRDefault="00C47732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Development of connections and presentation of appropriate details needs attention or is missing</w:t>
            </w:r>
            <w:r w:rsidR="00164E69">
              <w:rPr>
                <w:sz w:val="16"/>
                <w:szCs w:val="16"/>
              </w:rPr>
              <w:t>.</w:t>
            </w:r>
          </w:p>
          <w:p w14:paraId="38E0C284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21DDA098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07FCFB25" w14:textId="4E66B751" w:rsidR="00B5408F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264" w:type="dxa"/>
          </w:tcPr>
          <w:p w14:paraId="0EF0C4CE" w14:textId="77777777" w:rsidR="00345B01" w:rsidRDefault="00345B01" w:rsidP="00345B01">
            <w:pPr>
              <w:rPr>
                <w:sz w:val="16"/>
                <w:szCs w:val="16"/>
              </w:rPr>
            </w:pPr>
            <w:r w:rsidRPr="00164E69">
              <w:rPr>
                <w:b/>
                <w:sz w:val="16"/>
                <w:szCs w:val="16"/>
              </w:rPr>
              <w:t xml:space="preserve">Personal Connection: </w:t>
            </w:r>
            <w:r w:rsidRPr="00164E69">
              <w:rPr>
                <w:sz w:val="16"/>
                <w:szCs w:val="16"/>
              </w:rPr>
              <w:t xml:space="preserve">reveals </w:t>
            </w:r>
            <w:proofErr w:type="gramStart"/>
            <w:r w:rsidRPr="00164E69">
              <w:rPr>
                <w:sz w:val="16"/>
                <w:szCs w:val="16"/>
              </w:rPr>
              <w:t>sufficient</w:t>
            </w:r>
            <w:proofErr w:type="gramEnd"/>
            <w:r w:rsidRPr="00164E69">
              <w:rPr>
                <w:sz w:val="16"/>
                <w:szCs w:val="16"/>
              </w:rPr>
              <w:t xml:space="preserve"> details about the writer and the characters to clearly see the connection or lack of connection to the character evaluated. Critical and/or creative thinking attempted. </w:t>
            </w:r>
          </w:p>
          <w:p w14:paraId="0F3B6D19" w14:textId="1B625373" w:rsidR="00164E69" w:rsidRPr="00164E69" w:rsidRDefault="00B5408F" w:rsidP="00345B01">
            <w:pPr>
              <w:rPr>
                <w:sz w:val="16"/>
                <w:szCs w:val="16"/>
              </w:rPr>
            </w:pPr>
            <w:r w:rsidRPr="00B5408F">
              <w:rPr>
                <w:b/>
                <w:bCs/>
                <w:sz w:val="16"/>
                <w:szCs w:val="16"/>
              </w:rPr>
              <w:t>7.5-8.5 points</w:t>
            </w:r>
          </w:p>
        </w:tc>
        <w:tc>
          <w:tcPr>
            <w:tcW w:w="3346" w:type="dxa"/>
          </w:tcPr>
          <w:p w14:paraId="4BBF6849" w14:textId="77777777" w:rsidR="00345B01" w:rsidRDefault="007F53F4" w:rsidP="00345B01">
            <w:pPr>
              <w:rPr>
                <w:sz w:val="16"/>
                <w:szCs w:val="16"/>
              </w:rPr>
            </w:pPr>
            <w:r w:rsidRPr="00164E69">
              <w:rPr>
                <w:sz w:val="16"/>
                <w:szCs w:val="16"/>
              </w:rPr>
              <w:t>Development of connections and presentation of appropriate details is exceptionally expressed and creatively rendered</w:t>
            </w:r>
            <w:r w:rsidR="00164E69">
              <w:rPr>
                <w:sz w:val="16"/>
                <w:szCs w:val="16"/>
              </w:rPr>
              <w:t>.</w:t>
            </w:r>
          </w:p>
          <w:p w14:paraId="5AF6EEAA" w14:textId="77777777" w:rsidR="00B5408F" w:rsidRDefault="00B5408F" w:rsidP="00345B01">
            <w:pPr>
              <w:rPr>
                <w:sz w:val="16"/>
                <w:szCs w:val="16"/>
              </w:rPr>
            </w:pPr>
          </w:p>
          <w:p w14:paraId="75D50376" w14:textId="4E2EC733" w:rsidR="00B5408F" w:rsidRPr="00164E69" w:rsidRDefault="00B5408F" w:rsidP="00345B01">
            <w:pPr>
              <w:rPr>
                <w:sz w:val="16"/>
                <w:szCs w:val="16"/>
              </w:rPr>
            </w:pPr>
            <w:r w:rsidRPr="00C24825">
              <w:rPr>
                <w:b/>
                <w:bCs/>
                <w:sz w:val="16"/>
                <w:szCs w:val="16"/>
              </w:rPr>
              <w:t>9-10 points</w:t>
            </w:r>
          </w:p>
        </w:tc>
        <w:tc>
          <w:tcPr>
            <w:tcW w:w="850" w:type="dxa"/>
          </w:tcPr>
          <w:p w14:paraId="07F2CC98" w14:textId="77777777" w:rsidR="00345B01" w:rsidRDefault="00345B01" w:rsidP="00345B01">
            <w:pPr>
              <w:rPr>
                <w:sz w:val="20"/>
                <w:szCs w:val="20"/>
              </w:rPr>
            </w:pPr>
          </w:p>
        </w:tc>
      </w:tr>
      <w:tr w:rsidR="007F53F4" w14:paraId="2EA5797F" w14:textId="77777777" w:rsidTr="00164E69">
        <w:tc>
          <w:tcPr>
            <w:tcW w:w="9940" w:type="dxa"/>
            <w:gridSpan w:val="3"/>
            <w:shd w:val="clear" w:color="auto" w:fill="BFBFBF" w:themeFill="background1" w:themeFillShade="BF"/>
          </w:tcPr>
          <w:p w14:paraId="0CB0366E" w14:textId="77777777" w:rsidR="000A0307" w:rsidRDefault="000A0307" w:rsidP="000A03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32CF1C" w14:textId="1764AF92" w:rsidR="007F53F4" w:rsidRPr="000A0307" w:rsidRDefault="000A0307" w:rsidP="000A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0A0307">
              <w:rPr>
                <w:b/>
                <w:bCs/>
                <w:sz w:val="20"/>
                <w:szCs w:val="20"/>
              </w:rPr>
              <w:t xml:space="preserve">Overall </w:t>
            </w:r>
            <w:r w:rsidR="007F53F4" w:rsidRPr="000A0307">
              <w:rPr>
                <w:b/>
                <w:bCs/>
                <w:sz w:val="20"/>
                <w:szCs w:val="20"/>
              </w:rPr>
              <w:t>Teacher Comments</w:t>
            </w:r>
          </w:p>
        </w:tc>
        <w:tc>
          <w:tcPr>
            <w:tcW w:w="850" w:type="dxa"/>
          </w:tcPr>
          <w:p w14:paraId="42400FA8" w14:textId="1B14708F" w:rsidR="007F53F4" w:rsidRDefault="000A0307" w:rsidP="0034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Score</w:t>
            </w:r>
          </w:p>
        </w:tc>
      </w:tr>
      <w:tr w:rsidR="000A0307" w14:paraId="42E3AF0C" w14:textId="77777777" w:rsidTr="00164E69">
        <w:tc>
          <w:tcPr>
            <w:tcW w:w="9940" w:type="dxa"/>
            <w:gridSpan w:val="3"/>
            <w:shd w:val="clear" w:color="auto" w:fill="FFFFFF" w:themeFill="background1"/>
          </w:tcPr>
          <w:p w14:paraId="218857C2" w14:textId="77777777" w:rsidR="000A0307" w:rsidRDefault="000A0307" w:rsidP="000A0307">
            <w:pPr>
              <w:jc w:val="center"/>
              <w:rPr>
                <w:sz w:val="20"/>
                <w:szCs w:val="20"/>
              </w:rPr>
            </w:pPr>
          </w:p>
          <w:p w14:paraId="159217E6" w14:textId="77777777" w:rsidR="000A0307" w:rsidRDefault="000A0307" w:rsidP="000A0307">
            <w:pPr>
              <w:jc w:val="center"/>
              <w:rPr>
                <w:sz w:val="20"/>
                <w:szCs w:val="20"/>
              </w:rPr>
            </w:pPr>
          </w:p>
          <w:p w14:paraId="6DD782DF" w14:textId="77777777" w:rsidR="000A0307" w:rsidRDefault="000A0307" w:rsidP="000A0307">
            <w:pPr>
              <w:jc w:val="center"/>
              <w:rPr>
                <w:sz w:val="20"/>
                <w:szCs w:val="20"/>
              </w:rPr>
            </w:pPr>
          </w:p>
          <w:p w14:paraId="3345A049" w14:textId="77777777" w:rsidR="000A0307" w:rsidRDefault="000A0307" w:rsidP="000A0307">
            <w:pPr>
              <w:jc w:val="center"/>
              <w:rPr>
                <w:sz w:val="20"/>
                <w:szCs w:val="20"/>
              </w:rPr>
            </w:pPr>
          </w:p>
          <w:p w14:paraId="7FF945F5" w14:textId="77777777" w:rsidR="000A0307" w:rsidRDefault="000A0307" w:rsidP="000A0307">
            <w:pPr>
              <w:jc w:val="center"/>
              <w:rPr>
                <w:sz w:val="20"/>
                <w:szCs w:val="20"/>
              </w:rPr>
            </w:pPr>
          </w:p>
          <w:p w14:paraId="5A94AF65" w14:textId="1519AF14" w:rsidR="000A0307" w:rsidRDefault="000A0307" w:rsidP="000A0307">
            <w:pPr>
              <w:jc w:val="center"/>
              <w:rPr>
                <w:sz w:val="20"/>
                <w:szCs w:val="20"/>
              </w:rPr>
            </w:pPr>
          </w:p>
          <w:p w14:paraId="5209BD86" w14:textId="77777777" w:rsidR="000A0307" w:rsidRDefault="000A0307" w:rsidP="000A0307">
            <w:pPr>
              <w:rPr>
                <w:sz w:val="20"/>
                <w:szCs w:val="20"/>
              </w:rPr>
            </w:pPr>
          </w:p>
          <w:p w14:paraId="2C4A517F" w14:textId="18FDC5A9" w:rsidR="000A0307" w:rsidRDefault="000A0307" w:rsidP="000A03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254563" w14:textId="77777777" w:rsidR="000A0307" w:rsidRDefault="000A0307" w:rsidP="00345B01">
            <w:pPr>
              <w:rPr>
                <w:sz w:val="20"/>
                <w:szCs w:val="20"/>
              </w:rPr>
            </w:pPr>
          </w:p>
        </w:tc>
      </w:tr>
    </w:tbl>
    <w:p w14:paraId="394270D1" w14:textId="77777777" w:rsidR="00345B01" w:rsidRDefault="00345B01">
      <w:pPr>
        <w:rPr>
          <w:sz w:val="20"/>
          <w:szCs w:val="20"/>
        </w:rPr>
      </w:pPr>
    </w:p>
    <w:sectPr w:rsidR="00345B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A3B1" w14:textId="77777777" w:rsidR="00345B01" w:rsidRDefault="00345B01" w:rsidP="00345B01">
      <w:pPr>
        <w:spacing w:line="240" w:lineRule="auto"/>
      </w:pPr>
      <w:r>
        <w:separator/>
      </w:r>
    </w:p>
  </w:endnote>
  <w:endnote w:type="continuationSeparator" w:id="0">
    <w:p w14:paraId="626569CE" w14:textId="77777777" w:rsidR="00345B01" w:rsidRDefault="00345B01" w:rsidP="00345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0609" w14:textId="77777777" w:rsidR="00345B01" w:rsidRDefault="00345B01" w:rsidP="00345B01">
      <w:pPr>
        <w:spacing w:line="240" w:lineRule="auto"/>
      </w:pPr>
      <w:r>
        <w:separator/>
      </w:r>
    </w:p>
  </w:footnote>
  <w:footnote w:type="continuationSeparator" w:id="0">
    <w:p w14:paraId="1C005378" w14:textId="77777777" w:rsidR="00345B01" w:rsidRDefault="00345B01" w:rsidP="00345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0D8"/>
    <w:multiLevelType w:val="multilevel"/>
    <w:tmpl w:val="8BD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8491B"/>
    <w:multiLevelType w:val="multilevel"/>
    <w:tmpl w:val="B960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03478"/>
    <w:multiLevelType w:val="multilevel"/>
    <w:tmpl w:val="5424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D1"/>
    <w:rsid w:val="000A0307"/>
    <w:rsid w:val="00164E69"/>
    <w:rsid w:val="00345B01"/>
    <w:rsid w:val="004942D1"/>
    <w:rsid w:val="007F53F4"/>
    <w:rsid w:val="009E2D97"/>
    <w:rsid w:val="00B5408F"/>
    <w:rsid w:val="00C24825"/>
    <w:rsid w:val="00C47732"/>
    <w:rsid w:val="00D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F0CD"/>
  <w15:docId w15:val="{8F682CA9-7554-4D0A-85F2-318F16B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B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01"/>
  </w:style>
  <w:style w:type="paragraph" w:styleId="Footer">
    <w:name w:val="footer"/>
    <w:basedOn w:val="Normal"/>
    <w:link w:val="FooterChar"/>
    <w:uiPriority w:val="99"/>
    <w:unhideWhenUsed/>
    <w:rsid w:val="00345B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01"/>
  </w:style>
  <w:style w:type="table" w:styleId="TableGrid">
    <w:name w:val="Table Grid"/>
    <w:basedOn w:val="TableNormal"/>
    <w:uiPriority w:val="39"/>
    <w:rsid w:val="00345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idedesign.com/10-principles-of-good-web-de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rphillips</dc:creator>
  <cp:lastModifiedBy>rphillips@wcpschools.wcpss.local</cp:lastModifiedBy>
  <cp:revision>4</cp:revision>
  <dcterms:created xsi:type="dcterms:W3CDTF">2019-06-11T13:21:00Z</dcterms:created>
  <dcterms:modified xsi:type="dcterms:W3CDTF">2019-08-22T13:34:00Z</dcterms:modified>
</cp:coreProperties>
</file>