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831C42" w:rsidTr="00831C42">
        <w:tc>
          <w:tcPr>
            <w:tcW w:w="11016" w:type="dxa"/>
          </w:tcPr>
          <w:p w:rsidR="00831C42" w:rsidRDefault="00831C42" w:rsidP="00831C42">
            <w:pPr>
              <w:jc w:val="center"/>
              <w:rPr>
                <w:rFonts w:asciiTheme="minorHAnsi" w:hAnsiTheme="minorHAnsi" w:cs="Tahoma"/>
                <w:sz w:val="22"/>
                <w:szCs w:val="22"/>
              </w:rPr>
            </w:pPr>
            <w:r w:rsidRPr="00831C42">
              <w:rPr>
                <w:rFonts w:asciiTheme="minorHAnsi" w:hAnsiTheme="minorHAnsi" w:cs="Tahoma"/>
                <w:b/>
                <w:bCs/>
                <w:sz w:val="22"/>
                <w:szCs w:val="22"/>
                <w:u w:val="single"/>
              </w:rPr>
              <w:t>Syntactic Fluency</w:t>
            </w:r>
            <w:r w:rsidRPr="00831C42">
              <w:rPr>
                <w:rFonts w:asciiTheme="minorHAnsi" w:hAnsiTheme="minorHAnsi" w:cs="Tahoma"/>
                <w:sz w:val="22"/>
                <w:szCs w:val="22"/>
              </w:rPr>
              <w:t xml:space="preserve">: The ability to create a </w:t>
            </w:r>
            <w:r w:rsidR="009A0CC8">
              <w:rPr>
                <w:rFonts w:asciiTheme="minorHAnsi" w:hAnsiTheme="minorHAnsi" w:cs="Tahoma"/>
                <w:sz w:val="22"/>
                <w:szCs w:val="22"/>
              </w:rPr>
              <w:t xml:space="preserve">meaningful </w:t>
            </w:r>
            <w:r w:rsidRPr="00831C42">
              <w:rPr>
                <w:rFonts w:asciiTheme="minorHAnsi" w:hAnsiTheme="minorHAnsi" w:cs="Tahoma"/>
                <w:sz w:val="22"/>
                <w:szCs w:val="22"/>
              </w:rPr>
              <w:t xml:space="preserve">variety of sentence structures, </w:t>
            </w:r>
          </w:p>
          <w:p w:rsidR="00831C42" w:rsidRDefault="00831C42" w:rsidP="00831C42">
            <w:pPr>
              <w:jc w:val="center"/>
              <w:rPr>
                <w:rFonts w:asciiTheme="minorHAnsi" w:hAnsiTheme="minorHAnsi" w:cs="Tahoma"/>
                <w:sz w:val="22"/>
                <w:szCs w:val="22"/>
              </w:rPr>
            </w:pPr>
            <w:proofErr w:type="gramStart"/>
            <w:r w:rsidRPr="00831C42">
              <w:rPr>
                <w:rFonts w:asciiTheme="minorHAnsi" w:hAnsiTheme="minorHAnsi" w:cs="Tahoma"/>
                <w:sz w:val="22"/>
                <w:szCs w:val="22"/>
              </w:rPr>
              <w:t>appropriately</w:t>
            </w:r>
            <w:proofErr w:type="gramEnd"/>
            <w:r w:rsidRPr="00831C42">
              <w:rPr>
                <w:rFonts w:asciiTheme="minorHAnsi" w:hAnsiTheme="minorHAnsi" w:cs="Tahoma"/>
                <w:sz w:val="22"/>
                <w:szCs w:val="22"/>
              </w:rPr>
              <w:t xml:space="preserve"> complex and/or simple and varied in length.</w:t>
            </w:r>
          </w:p>
        </w:tc>
      </w:tr>
      <w:tr w:rsidR="00831C42" w:rsidTr="00831C42">
        <w:tc>
          <w:tcPr>
            <w:tcW w:w="11016" w:type="dxa"/>
          </w:tcPr>
          <w:p w:rsidR="00831C42" w:rsidRDefault="00831C42" w:rsidP="00831C42">
            <w:pPr>
              <w:jc w:val="center"/>
              <w:rPr>
                <w:rFonts w:asciiTheme="minorHAnsi" w:hAnsiTheme="minorHAnsi" w:cs="Tahoma"/>
                <w:sz w:val="22"/>
                <w:szCs w:val="22"/>
              </w:rPr>
            </w:pPr>
            <w:r w:rsidRPr="00831C42">
              <w:rPr>
                <w:rFonts w:asciiTheme="minorHAnsi" w:hAnsiTheme="minorHAnsi" w:cs="Tahoma"/>
                <w:b/>
                <w:bCs/>
                <w:sz w:val="22"/>
                <w:szCs w:val="22"/>
                <w:u w:val="single"/>
              </w:rPr>
              <w:t>Style</w:t>
            </w:r>
            <w:r w:rsidRPr="00831C42">
              <w:rPr>
                <w:rFonts w:asciiTheme="minorHAnsi" w:hAnsiTheme="minorHAnsi" w:cs="Tahoma"/>
                <w:sz w:val="22"/>
                <w:szCs w:val="22"/>
              </w:rPr>
              <w:t xml:space="preserve">: The choices in diction, tone, and syntax that a writer makes.  </w:t>
            </w:r>
            <w:r w:rsidR="009A0CC8">
              <w:rPr>
                <w:rFonts w:asciiTheme="minorHAnsi" w:hAnsiTheme="minorHAnsi" w:cs="Tahoma"/>
                <w:sz w:val="22"/>
                <w:szCs w:val="22"/>
              </w:rPr>
              <w:t>The unified</w:t>
            </w:r>
            <w:r w:rsidRPr="00831C42">
              <w:rPr>
                <w:rFonts w:asciiTheme="minorHAnsi" w:hAnsiTheme="minorHAnsi" w:cs="Tahoma"/>
                <w:sz w:val="22"/>
                <w:szCs w:val="22"/>
              </w:rPr>
              <w:t xml:space="preserve"> combination create</w:t>
            </w:r>
            <w:r w:rsidR="009A0CC8">
              <w:rPr>
                <w:rFonts w:asciiTheme="minorHAnsi" w:hAnsiTheme="minorHAnsi" w:cs="Tahoma"/>
                <w:sz w:val="22"/>
                <w:szCs w:val="22"/>
              </w:rPr>
              <w:t>s</w:t>
            </w:r>
            <w:r w:rsidRPr="00831C42">
              <w:rPr>
                <w:rFonts w:asciiTheme="minorHAnsi" w:hAnsiTheme="minorHAnsi" w:cs="Tahoma"/>
                <w:sz w:val="22"/>
                <w:szCs w:val="22"/>
              </w:rPr>
              <w:t xml:space="preserve"> a work’s manner of expression.  Style is thought to be </w:t>
            </w:r>
            <w:r w:rsidR="009A0CC8">
              <w:rPr>
                <w:rFonts w:asciiTheme="minorHAnsi" w:hAnsiTheme="minorHAnsi" w:cs="Tahoma"/>
                <w:sz w:val="22"/>
                <w:szCs w:val="22"/>
              </w:rPr>
              <w:t xml:space="preserve">both </w:t>
            </w:r>
            <w:r w:rsidRPr="00831C42">
              <w:rPr>
                <w:rFonts w:asciiTheme="minorHAnsi" w:hAnsiTheme="minorHAnsi" w:cs="Tahoma"/>
                <w:sz w:val="22"/>
                <w:szCs w:val="22"/>
              </w:rPr>
              <w:t xml:space="preserve">conscious and unconscious and may be altered to suit specific occasions.  </w:t>
            </w:r>
          </w:p>
          <w:p w:rsidR="00831C42" w:rsidRDefault="00831C42" w:rsidP="00831C42">
            <w:pPr>
              <w:jc w:val="center"/>
              <w:rPr>
                <w:rFonts w:asciiTheme="minorHAnsi" w:hAnsiTheme="minorHAnsi" w:cs="Tahoma"/>
                <w:sz w:val="22"/>
                <w:szCs w:val="22"/>
              </w:rPr>
            </w:pPr>
            <w:r w:rsidRPr="00831C42">
              <w:rPr>
                <w:rFonts w:asciiTheme="minorHAnsi" w:hAnsiTheme="minorHAnsi" w:cs="Tahoma"/>
                <w:sz w:val="22"/>
                <w:szCs w:val="22"/>
              </w:rPr>
              <w:t>Style is often habitual and evolves over time.</w:t>
            </w:r>
          </w:p>
        </w:tc>
      </w:tr>
      <w:tr w:rsidR="00831C42" w:rsidTr="00831C42">
        <w:tc>
          <w:tcPr>
            <w:tcW w:w="11016" w:type="dxa"/>
          </w:tcPr>
          <w:p w:rsidR="00831C42" w:rsidRDefault="00831C42" w:rsidP="00831C42">
            <w:pPr>
              <w:pStyle w:val="BodyText"/>
              <w:jc w:val="center"/>
              <w:rPr>
                <w:rFonts w:asciiTheme="minorHAnsi" w:hAnsiTheme="minorHAnsi" w:cs="Tahoma"/>
                <w:sz w:val="22"/>
                <w:szCs w:val="22"/>
              </w:rPr>
            </w:pPr>
            <w:r w:rsidRPr="00831C42">
              <w:rPr>
                <w:rFonts w:asciiTheme="minorHAnsi" w:hAnsiTheme="minorHAnsi" w:cs="Tahoma"/>
                <w:sz w:val="22"/>
                <w:szCs w:val="22"/>
              </w:rPr>
              <w:t>The following terms and definitions explain sentence constructions that will allow you to strengthen your syntactic fluency, define your own style, and interpret the syntax of other writers.</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2"/>
                <w:szCs w:val="22"/>
              </w:rPr>
            </w:pPr>
            <w:r w:rsidRPr="009A0CC8">
              <w:rPr>
                <w:rFonts w:asciiTheme="minorHAnsi" w:hAnsiTheme="minorHAnsi" w:cs="Tahoma"/>
                <w:b/>
                <w:bCs/>
                <w:sz w:val="22"/>
                <w:szCs w:val="22"/>
              </w:rPr>
              <w:t>Anaphora</w:t>
            </w:r>
            <w:r w:rsidRPr="009A0CC8">
              <w:rPr>
                <w:rFonts w:asciiTheme="minorHAnsi" w:hAnsiTheme="minorHAnsi" w:cs="Tahoma"/>
                <w:sz w:val="22"/>
                <w:szCs w:val="22"/>
              </w:rPr>
              <w:t>: Repetition of a word, phrase, or clause at the beginning of two or more sentences in a row.  This is a deliberate form of repetition and helps make the writer’s point more coherent.</w:t>
            </w:r>
          </w:p>
        </w:tc>
      </w:tr>
      <w:tr w:rsidR="00831C42" w:rsidTr="00831C42">
        <w:tc>
          <w:tcPr>
            <w:tcW w:w="11016" w:type="dxa"/>
          </w:tcPr>
          <w:p w:rsidR="00831C42" w:rsidRPr="009A0CC8" w:rsidRDefault="00831C42" w:rsidP="00831C42">
            <w:pPr>
              <w:pStyle w:val="Heading1"/>
              <w:ind w:firstLine="720"/>
              <w:rPr>
                <w:rFonts w:asciiTheme="minorHAnsi" w:hAnsiTheme="minorHAnsi" w:cs="Tahoma"/>
                <w:sz w:val="20"/>
                <w:szCs w:val="20"/>
              </w:rPr>
            </w:pPr>
            <w:r w:rsidRPr="009A0CC8">
              <w:rPr>
                <w:rFonts w:asciiTheme="minorHAnsi" w:hAnsiTheme="minorHAnsi" w:cs="Tahoma"/>
                <w:sz w:val="20"/>
                <w:szCs w:val="20"/>
              </w:rPr>
              <w:t xml:space="preserve">Anaphora </w:t>
            </w:r>
          </w:p>
          <w:p w:rsidR="00831C42" w:rsidRPr="009A0CC8" w:rsidRDefault="00831C42" w:rsidP="00831C42">
            <w:pPr>
              <w:rPr>
                <w:rFonts w:asciiTheme="minorHAnsi" w:hAnsiTheme="minorHAnsi" w:cs="Tahoma"/>
                <w:sz w:val="20"/>
                <w:szCs w:val="20"/>
              </w:rPr>
            </w:pPr>
          </w:p>
          <w:p w:rsidR="00831C42" w:rsidRPr="009A0CC8" w:rsidRDefault="00831C42" w:rsidP="00831C42">
            <w:pPr>
              <w:rPr>
                <w:rFonts w:asciiTheme="minorHAnsi" w:hAnsiTheme="minorHAnsi" w:cs="Tahoma"/>
                <w:sz w:val="20"/>
                <w:szCs w:val="20"/>
              </w:rPr>
            </w:pPr>
            <w:r w:rsidRPr="009A0CC8">
              <w:rPr>
                <w:rFonts w:asciiTheme="minorHAnsi" w:hAnsiTheme="minorHAnsi" w:cs="Tahoma"/>
                <w:sz w:val="20"/>
                <w:szCs w:val="20"/>
              </w:rPr>
              <w:t xml:space="preserve">This royal throne of kings, this </w:t>
            </w:r>
            <w:proofErr w:type="spellStart"/>
            <w:r w:rsidRPr="009A0CC8">
              <w:rPr>
                <w:rFonts w:asciiTheme="minorHAnsi" w:hAnsiTheme="minorHAnsi" w:cs="Tahoma"/>
                <w:sz w:val="20"/>
                <w:szCs w:val="20"/>
              </w:rPr>
              <w:t>sceptred</w:t>
            </w:r>
            <w:proofErr w:type="spellEnd"/>
            <w:r w:rsidRPr="009A0CC8">
              <w:rPr>
                <w:rFonts w:asciiTheme="minorHAnsi" w:hAnsiTheme="minorHAnsi" w:cs="Tahoma"/>
                <w:sz w:val="20"/>
                <w:szCs w:val="20"/>
              </w:rPr>
              <w:t xml:space="preserve"> isle, </w:t>
            </w:r>
            <w:r w:rsidRPr="009A0CC8">
              <w:rPr>
                <w:rFonts w:asciiTheme="minorHAnsi" w:hAnsiTheme="minorHAnsi" w:cs="Tahoma"/>
                <w:sz w:val="20"/>
                <w:szCs w:val="20"/>
              </w:rPr>
              <w:br/>
              <w:t xml:space="preserve">This earth of majesty, this seat of Mars, </w:t>
            </w:r>
            <w:r w:rsidRPr="009A0CC8">
              <w:rPr>
                <w:rFonts w:asciiTheme="minorHAnsi" w:hAnsiTheme="minorHAnsi" w:cs="Tahoma"/>
                <w:sz w:val="20"/>
                <w:szCs w:val="20"/>
              </w:rPr>
              <w:br/>
              <w:t>This</w:t>
            </w:r>
            <w:r w:rsidRPr="009A0CC8">
              <w:rPr>
                <w:rFonts w:asciiTheme="minorHAnsi" w:hAnsiTheme="minorHAnsi" w:cs="Tahoma"/>
                <w:b/>
                <w:bCs/>
                <w:sz w:val="20"/>
                <w:szCs w:val="20"/>
              </w:rPr>
              <w:t xml:space="preserve"> </w:t>
            </w:r>
            <w:r w:rsidRPr="009A0CC8">
              <w:rPr>
                <w:rFonts w:asciiTheme="minorHAnsi" w:hAnsiTheme="minorHAnsi" w:cs="Tahoma"/>
                <w:sz w:val="20"/>
                <w:szCs w:val="20"/>
              </w:rPr>
              <w:t xml:space="preserve">other Eden, </w:t>
            </w:r>
            <w:proofErr w:type="spellStart"/>
            <w:r w:rsidRPr="009A0CC8">
              <w:rPr>
                <w:rFonts w:asciiTheme="minorHAnsi" w:hAnsiTheme="minorHAnsi" w:cs="Tahoma"/>
                <w:sz w:val="20"/>
                <w:szCs w:val="20"/>
              </w:rPr>
              <w:t>demi</w:t>
            </w:r>
            <w:proofErr w:type="spellEnd"/>
            <w:r w:rsidRPr="009A0CC8">
              <w:rPr>
                <w:rFonts w:asciiTheme="minorHAnsi" w:hAnsiTheme="minorHAnsi" w:cs="Tahoma"/>
                <w:sz w:val="20"/>
                <w:szCs w:val="20"/>
              </w:rPr>
              <w:t>-paradise,</w:t>
            </w:r>
            <w:r w:rsidRPr="009A0CC8">
              <w:rPr>
                <w:rFonts w:asciiTheme="minorHAnsi" w:hAnsiTheme="minorHAnsi" w:cs="Tahoma"/>
                <w:sz w:val="20"/>
                <w:szCs w:val="20"/>
              </w:rPr>
              <w:br/>
              <w:t>This</w:t>
            </w:r>
            <w:r w:rsidRPr="009A0CC8">
              <w:rPr>
                <w:rFonts w:asciiTheme="minorHAnsi" w:hAnsiTheme="minorHAnsi" w:cs="Tahoma"/>
                <w:b/>
                <w:bCs/>
                <w:sz w:val="20"/>
                <w:szCs w:val="20"/>
              </w:rPr>
              <w:t xml:space="preserve"> </w:t>
            </w:r>
            <w:r w:rsidRPr="009A0CC8">
              <w:rPr>
                <w:rFonts w:asciiTheme="minorHAnsi" w:hAnsiTheme="minorHAnsi" w:cs="Tahoma"/>
                <w:sz w:val="20"/>
                <w:szCs w:val="20"/>
              </w:rPr>
              <w:t>fortress built by Nature for herself</w:t>
            </w:r>
            <w:r w:rsidRPr="009A0CC8">
              <w:rPr>
                <w:rFonts w:asciiTheme="minorHAnsi" w:hAnsiTheme="minorHAnsi" w:cs="Tahoma"/>
                <w:sz w:val="20"/>
                <w:szCs w:val="20"/>
              </w:rPr>
              <w:br/>
              <w:t>Against infection and the hand of war,</w:t>
            </w:r>
            <w:r w:rsidRPr="009A0CC8">
              <w:rPr>
                <w:rFonts w:asciiTheme="minorHAnsi" w:hAnsiTheme="minorHAnsi" w:cs="Tahoma"/>
                <w:sz w:val="20"/>
                <w:szCs w:val="20"/>
              </w:rPr>
              <w:br/>
              <w:t>This happy breed of men, this little world,</w:t>
            </w:r>
            <w:r w:rsidRPr="009A0CC8">
              <w:rPr>
                <w:rFonts w:asciiTheme="minorHAnsi" w:hAnsiTheme="minorHAnsi" w:cs="Tahoma"/>
                <w:sz w:val="20"/>
                <w:szCs w:val="20"/>
              </w:rPr>
              <w:br/>
              <w:t>This precious stone set in the silver sea,</w:t>
            </w:r>
            <w:r w:rsidRPr="009A0CC8">
              <w:rPr>
                <w:rFonts w:asciiTheme="minorHAnsi" w:hAnsiTheme="minorHAnsi" w:cs="Tahoma"/>
                <w:sz w:val="20"/>
                <w:szCs w:val="20"/>
              </w:rPr>
              <w:br/>
              <w:t>Which serves it in the office of a wall,</w:t>
            </w:r>
            <w:r w:rsidRPr="009A0CC8">
              <w:rPr>
                <w:rFonts w:asciiTheme="minorHAnsi" w:hAnsiTheme="minorHAnsi" w:cs="Tahoma"/>
                <w:sz w:val="20"/>
                <w:szCs w:val="20"/>
              </w:rPr>
              <w:br/>
              <w:t>Or as [a] moat defensive to a house,</w:t>
            </w:r>
            <w:r w:rsidRPr="009A0CC8">
              <w:rPr>
                <w:rFonts w:asciiTheme="minorHAnsi" w:hAnsiTheme="minorHAnsi" w:cs="Tahoma"/>
                <w:sz w:val="20"/>
                <w:szCs w:val="20"/>
              </w:rPr>
              <w:br/>
              <w:t>Against the envy of less happier lands;</w:t>
            </w:r>
            <w:r w:rsidRPr="009A0CC8">
              <w:rPr>
                <w:rFonts w:asciiTheme="minorHAnsi" w:hAnsiTheme="minorHAnsi" w:cs="Tahoma"/>
                <w:sz w:val="20"/>
                <w:szCs w:val="20"/>
              </w:rPr>
              <w:br/>
              <w:t>This blessed plot, this earth, this realm, this England,</w:t>
            </w:r>
            <w:r w:rsidRPr="009A0CC8">
              <w:rPr>
                <w:rFonts w:asciiTheme="minorHAnsi" w:hAnsiTheme="minorHAnsi" w:cs="Tahoma"/>
                <w:sz w:val="20"/>
                <w:szCs w:val="20"/>
              </w:rPr>
              <w:br/>
              <w:t>This nurse, this teeming womb of royal kings [. . .]</w:t>
            </w:r>
            <w:r w:rsidRPr="009A0CC8">
              <w:rPr>
                <w:rFonts w:asciiTheme="minorHAnsi" w:hAnsiTheme="minorHAnsi" w:cs="Tahoma"/>
                <w:sz w:val="20"/>
                <w:szCs w:val="20"/>
              </w:rPr>
              <w:br/>
              <w:t xml:space="preserve">This land of such dear souls, this dear </w:t>
            </w:r>
            <w:proofErr w:type="spellStart"/>
            <w:r w:rsidRPr="009A0CC8">
              <w:rPr>
                <w:rFonts w:asciiTheme="minorHAnsi" w:hAnsiTheme="minorHAnsi" w:cs="Tahoma"/>
                <w:sz w:val="20"/>
                <w:szCs w:val="20"/>
              </w:rPr>
              <w:t>dear</w:t>
            </w:r>
            <w:proofErr w:type="spellEnd"/>
            <w:r w:rsidRPr="009A0CC8">
              <w:rPr>
                <w:rFonts w:asciiTheme="minorHAnsi" w:hAnsiTheme="minorHAnsi" w:cs="Tahoma"/>
                <w:sz w:val="20"/>
                <w:szCs w:val="20"/>
              </w:rPr>
              <w:t xml:space="preserve"> land,</w:t>
            </w:r>
            <w:r w:rsidRPr="009A0CC8">
              <w:rPr>
                <w:rFonts w:asciiTheme="minorHAnsi" w:hAnsiTheme="minorHAnsi" w:cs="Tahoma"/>
                <w:sz w:val="20"/>
                <w:szCs w:val="20"/>
              </w:rPr>
              <w:br/>
              <w:t>Dear for her reputation through the world,</w:t>
            </w:r>
            <w:r w:rsidRPr="009A0CC8">
              <w:rPr>
                <w:rFonts w:asciiTheme="minorHAnsi" w:hAnsiTheme="minorHAnsi" w:cs="Tahoma"/>
                <w:sz w:val="20"/>
                <w:szCs w:val="20"/>
              </w:rPr>
              <w:br/>
              <w:t xml:space="preserve">Is now </w:t>
            </w:r>
            <w:proofErr w:type="spellStart"/>
            <w:r w:rsidRPr="009A0CC8">
              <w:rPr>
                <w:rFonts w:asciiTheme="minorHAnsi" w:hAnsiTheme="minorHAnsi" w:cs="Tahoma"/>
                <w:sz w:val="20"/>
                <w:szCs w:val="20"/>
              </w:rPr>
              <w:t>leas'd</w:t>
            </w:r>
            <w:proofErr w:type="spellEnd"/>
            <w:r w:rsidRPr="009A0CC8">
              <w:rPr>
                <w:rFonts w:asciiTheme="minorHAnsi" w:hAnsiTheme="minorHAnsi" w:cs="Tahoma"/>
                <w:sz w:val="20"/>
                <w:szCs w:val="20"/>
              </w:rPr>
              <w:t xml:space="preserve"> out — I die pronouncing it —</w:t>
            </w:r>
            <w:r w:rsidRPr="009A0CC8">
              <w:rPr>
                <w:rFonts w:asciiTheme="minorHAnsi" w:hAnsiTheme="minorHAnsi" w:cs="Tahoma"/>
                <w:sz w:val="20"/>
                <w:szCs w:val="20"/>
              </w:rPr>
              <w:br/>
              <w:t xml:space="preserve">Like to a tenement or pelting farm.                           </w:t>
            </w:r>
          </w:p>
          <w:p w:rsidR="00831C42" w:rsidRPr="009A0CC8" w:rsidRDefault="00831C42" w:rsidP="00831C42">
            <w:pPr>
              <w:rPr>
                <w:rFonts w:asciiTheme="minorHAnsi" w:hAnsiTheme="minorHAnsi" w:cs="Tahoma"/>
                <w:sz w:val="20"/>
                <w:szCs w:val="20"/>
              </w:rPr>
            </w:pPr>
            <w:r w:rsidRPr="009A0CC8">
              <w:rPr>
                <w:rFonts w:asciiTheme="minorHAnsi" w:hAnsiTheme="minorHAnsi" w:cs="Tahoma"/>
                <w:sz w:val="20"/>
                <w:szCs w:val="20"/>
              </w:rPr>
              <w:t xml:space="preserve"> —John of Gaunt in Shakespeare's </w:t>
            </w:r>
            <w:r w:rsidRPr="009A0CC8">
              <w:rPr>
                <w:rFonts w:asciiTheme="minorHAnsi" w:hAnsiTheme="minorHAnsi" w:cs="Tahoma"/>
                <w:i/>
                <w:iCs/>
                <w:sz w:val="20"/>
                <w:szCs w:val="20"/>
              </w:rPr>
              <w:t>Richard II</w:t>
            </w:r>
            <w:r w:rsidRPr="009A0CC8">
              <w:rPr>
                <w:rFonts w:asciiTheme="minorHAnsi" w:hAnsiTheme="minorHAnsi" w:cs="Tahoma"/>
                <w:sz w:val="20"/>
                <w:szCs w:val="20"/>
              </w:rPr>
              <w:t xml:space="preserve"> (2.1.40-51; 57-60) </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2"/>
                <w:szCs w:val="22"/>
              </w:rPr>
            </w:pPr>
            <w:r w:rsidRPr="009A0CC8">
              <w:rPr>
                <w:rFonts w:asciiTheme="minorHAnsi" w:hAnsiTheme="minorHAnsi" w:cs="Tahoma"/>
                <w:b/>
                <w:bCs/>
                <w:sz w:val="22"/>
                <w:szCs w:val="22"/>
              </w:rPr>
              <w:t>Asyndeton</w:t>
            </w:r>
            <w:r w:rsidRPr="009A0CC8">
              <w:rPr>
                <w:rFonts w:asciiTheme="minorHAnsi" w:hAnsiTheme="minorHAnsi" w:cs="Tahoma"/>
                <w:sz w:val="22"/>
                <w:szCs w:val="22"/>
              </w:rPr>
              <w:t>: Commas used (with no conjunctions) to separate a series of words.  The parts are emphasized equally when the conjunction is omitted; in addition, the use of commas with no intervening conjunction speeds up the flow of the sentence.  Asyndeton takes the form of X, Y, Z as opposed to X, Y, and Z.</w:t>
            </w:r>
          </w:p>
        </w:tc>
      </w:tr>
      <w:tr w:rsidR="00831C42" w:rsidTr="00831C42">
        <w:tc>
          <w:tcPr>
            <w:tcW w:w="11016" w:type="dxa"/>
          </w:tcPr>
          <w:p w:rsidR="00831C42" w:rsidRPr="009A0CC8" w:rsidRDefault="00831C42" w:rsidP="00831C42">
            <w:pPr>
              <w:pStyle w:val="Heading1"/>
              <w:ind w:firstLine="720"/>
              <w:rPr>
                <w:rFonts w:asciiTheme="minorHAnsi" w:hAnsiTheme="minorHAnsi" w:cs="Tahoma"/>
                <w:sz w:val="20"/>
                <w:szCs w:val="20"/>
              </w:rPr>
            </w:pPr>
            <w:r w:rsidRPr="009A0CC8">
              <w:rPr>
                <w:rFonts w:asciiTheme="minorHAnsi" w:hAnsiTheme="minorHAnsi" w:cs="Tahoma"/>
                <w:sz w:val="20"/>
                <w:szCs w:val="20"/>
              </w:rPr>
              <w:t xml:space="preserve">Asyndeton </w:t>
            </w:r>
          </w:p>
          <w:p w:rsidR="00831C42" w:rsidRPr="009A0CC8" w:rsidRDefault="00831C42" w:rsidP="00831C42">
            <w:pPr>
              <w:rPr>
                <w:rFonts w:asciiTheme="minorHAnsi" w:hAnsiTheme="minorHAnsi" w:cs="Tahoma"/>
                <w:sz w:val="20"/>
                <w:szCs w:val="20"/>
              </w:rPr>
            </w:pPr>
          </w:p>
          <w:p w:rsidR="00831C42" w:rsidRPr="009A0CC8" w:rsidRDefault="00831C42">
            <w:pPr>
              <w:rPr>
                <w:rFonts w:asciiTheme="minorHAnsi" w:hAnsiTheme="minorHAnsi" w:cs="Tahoma"/>
                <w:sz w:val="20"/>
                <w:szCs w:val="20"/>
              </w:rPr>
            </w:pPr>
            <w:r w:rsidRPr="009A0CC8">
              <w:rPr>
                <w:rFonts w:asciiTheme="minorHAnsi" w:hAnsiTheme="minorHAnsi" w:cs="Tahoma"/>
                <w:sz w:val="20"/>
                <w:szCs w:val="20"/>
              </w:rPr>
              <w:t>“</w:t>
            </w:r>
            <w:proofErr w:type="spellStart"/>
            <w:r w:rsidRPr="009A0CC8">
              <w:rPr>
                <w:rFonts w:asciiTheme="minorHAnsi" w:hAnsiTheme="minorHAnsi" w:cs="Tahoma"/>
                <w:sz w:val="20"/>
                <w:szCs w:val="20"/>
              </w:rPr>
              <w:t>Veni</w:t>
            </w:r>
            <w:proofErr w:type="spellEnd"/>
            <w:r w:rsidRPr="009A0CC8">
              <w:rPr>
                <w:rFonts w:asciiTheme="minorHAnsi" w:hAnsiTheme="minorHAnsi" w:cs="Tahoma"/>
                <w:sz w:val="20"/>
                <w:szCs w:val="20"/>
              </w:rPr>
              <w:t xml:space="preserve">, </w:t>
            </w:r>
            <w:proofErr w:type="spellStart"/>
            <w:r w:rsidRPr="009A0CC8">
              <w:rPr>
                <w:rFonts w:asciiTheme="minorHAnsi" w:hAnsiTheme="minorHAnsi" w:cs="Tahoma"/>
                <w:sz w:val="20"/>
                <w:szCs w:val="20"/>
              </w:rPr>
              <w:t>vidi</w:t>
            </w:r>
            <w:proofErr w:type="spellEnd"/>
            <w:r w:rsidRPr="009A0CC8">
              <w:rPr>
                <w:rFonts w:asciiTheme="minorHAnsi" w:hAnsiTheme="minorHAnsi" w:cs="Tahoma"/>
                <w:sz w:val="20"/>
                <w:szCs w:val="20"/>
              </w:rPr>
              <w:t xml:space="preserve">, </w:t>
            </w:r>
            <w:proofErr w:type="spellStart"/>
            <w:r w:rsidRPr="009A0CC8">
              <w:rPr>
                <w:rFonts w:asciiTheme="minorHAnsi" w:hAnsiTheme="minorHAnsi" w:cs="Tahoma"/>
                <w:sz w:val="20"/>
                <w:szCs w:val="20"/>
              </w:rPr>
              <w:t>vici</w:t>
            </w:r>
            <w:proofErr w:type="spellEnd"/>
            <w:r w:rsidRPr="009A0CC8">
              <w:rPr>
                <w:rFonts w:asciiTheme="minorHAnsi" w:hAnsiTheme="minorHAnsi" w:cs="Tahoma"/>
                <w:sz w:val="20"/>
                <w:szCs w:val="20"/>
              </w:rPr>
              <w:t>” (Caesar: "I came; I saw; I conquered")</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2"/>
                <w:szCs w:val="22"/>
              </w:rPr>
            </w:pPr>
            <w:r w:rsidRPr="009A0CC8">
              <w:rPr>
                <w:rFonts w:asciiTheme="minorHAnsi" w:hAnsiTheme="minorHAnsi" w:cs="Tahoma"/>
                <w:b/>
                <w:bCs/>
                <w:sz w:val="22"/>
                <w:szCs w:val="22"/>
              </w:rPr>
              <w:t>Balance</w:t>
            </w:r>
            <w:r w:rsidRPr="009A0CC8">
              <w:rPr>
                <w:rFonts w:asciiTheme="minorHAnsi" w:hAnsiTheme="minorHAnsi" w:cs="Tahoma"/>
                <w:sz w:val="22"/>
                <w:szCs w:val="22"/>
              </w:rPr>
              <w:t>: Construction in which both halves of the sentence are about the same length and importance.</w:t>
            </w:r>
          </w:p>
        </w:tc>
      </w:tr>
      <w:tr w:rsidR="00831C42" w:rsidTr="00831C42">
        <w:tc>
          <w:tcPr>
            <w:tcW w:w="11016" w:type="dxa"/>
          </w:tcPr>
          <w:p w:rsidR="00831C42" w:rsidRPr="009A0CC8" w:rsidRDefault="00831C42" w:rsidP="00831C42">
            <w:pPr>
              <w:pStyle w:val="Heading1"/>
              <w:ind w:firstLine="720"/>
              <w:rPr>
                <w:rFonts w:asciiTheme="minorHAnsi" w:hAnsiTheme="minorHAnsi" w:cs="Tahoma"/>
                <w:sz w:val="20"/>
                <w:szCs w:val="20"/>
              </w:rPr>
            </w:pPr>
            <w:r w:rsidRPr="009A0CC8">
              <w:rPr>
                <w:rFonts w:asciiTheme="minorHAnsi" w:hAnsiTheme="minorHAnsi" w:cs="Tahoma"/>
                <w:sz w:val="20"/>
                <w:szCs w:val="20"/>
              </w:rPr>
              <w:t>Balance</w:t>
            </w:r>
          </w:p>
          <w:p w:rsidR="00831C42" w:rsidRPr="009A0CC8" w:rsidRDefault="00831C42" w:rsidP="00831C42">
            <w:pPr>
              <w:rPr>
                <w:rFonts w:asciiTheme="minorHAnsi" w:hAnsiTheme="minorHAnsi" w:cs="Tahoma"/>
                <w:sz w:val="22"/>
                <w:szCs w:val="22"/>
              </w:rPr>
            </w:pPr>
            <w:r w:rsidRPr="009A0CC8">
              <w:rPr>
                <w:rFonts w:asciiTheme="minorHAnsi" w:hAnsiTheme="minorHAnsi" w:cs="Tahoma"/>
                <w:sz w:val="20"/>
                <w:szCs w:val="20"/>
              </w:rPr>
              <w:t xml:space="preserve">“Try to learn something about everything and everything about something.” This example is from chiasmus because that form relies upon balance for the structured parallelism. </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Chiasmus</w:t>
            </w:r>
            <w:r w:rsidRPr="009A0CC8">
              <w:rPr>
                <w:rFonts w:asciiTheme="minorHAnsi" w:hAnsiTheme="minorHAnsi" w:cs="Tahoma"/>
                <w:sz w:val="20"/>
                <w:szCs w:val="20"/>
              </w:rPr>
              <w:t xml:space="preserve">: Arrangement of repeated thoughts in the pattern of X Y </w:t>
            </w:r>
            <w:proofErr w:type="spellStart"/>
            <w:r w:rsidRPr="009A0CC8">
              <w:rPr>
                <w:rFonts w:asciiTheme="minorHAnsi" w:hAnsiTheme="minorHAnsi" w:cs="Tahoma"/>
                <w:sz w:val="20"/>
                <w:szCs w:val="20"/>
              </w:rPr>
              <w:t>Y</w:t>
            </w:r>
            <w:proofErr w:type="spellEnd"/>
            <w:r w:rsidRPr="009A0CC8">
              <w:rPr>
                <w:rFonts w:asciiTheme="minorHAnsi" w:hAnsiTheme="minorHAnsi" w:cs="Tahoma"/>
                <w:sz w:val="20"/>
                <w:szCs w:val="20"/>
              </w:rPr>
              <w:t xml:space="preserve"> X. Chiasmus is often short and summarizes a main idea.</w:t>
            </w:r>
          </w:p>
        </w:tc>
      </w:tr>
      <w:tr w:rsidR="00831C42" w:rsidTr="00831C42">
        <w:tc>
          <w:tcPr>
            <w:tcW w:w="11016" w:type="dxa"/>
          </w:tcPr>
          <w:p w:rsidR="00831C42" w:rsidRPr="009A0CC8" w:rsidRDefault="00831C42" w:rsidP="00831C42">
            <w:pPr>
              <w:pStyle w:val="Heading1"/>
              <w:ind w:firstLine="720"/>
              <w:rPr>
                <w:rFonts w:asciiTheme="minorHAnsi" w:hAnsiTheme="minorHAnsi" w:cs="Tahoma"/>
                <w:sz w:val="20"/>
                <w:szCs w:val="20"/>
              </w:rPr>
            </w:pPr>
            <w:r w:rsidRPr="009A0CC8">
              <w:rPr>
                <w:rFonts w:asciiTheme="minorHAnsi" w:hAnsiTheme="minorHAnsi" w:cs="Tahoma"/>
                <w:sz w:val="20"/>
                <w:szCs w:val="20"/>
              </w:rPr>
              <w:t xml:space="preserve">Chiasmus </w:t>
            </w:r>
          </w:p>
          <w:p w:rsidR="00831C42" w:rsidRPr="009A0CC8" w:rsidRDefault="00831C42">
            <w:pPr>
              <w:rPr>
                <w:rFonts w:asciiTheme="minorHAnsi" w:hAnsiTheme="minorHAnsi" w:cs="Tahoma"/>
                <w:sz w:val="20"/>
                <w:szCs w:val="20"/>
              </w:rPr>
            </w:pPr>
            <w:r w:rsidRPr="009A0CC8">
              <w:rPr>
                <w:rFonts w:asciiTheme="minorHAnsi" w:hAnsiTheme="minorHAnsi" w:cs="Tahoma"/>
                <w:sz w:val="20"/>
                <w:szCs w:val="20"/>
              </w:rPr>
              <w:t>“Try to learn something about everything and everything about something.”</w:t>
            </w:r>
            <w:r w:rsidRPr="009A0CC8">
              <w:rPr>
                <w:rFonts w:asciiTheme="minorHAnsi" w:hAnsiTheme="minorHAnsi" w:cs="Tahoma"/>
                <w:sz w:val="20"/>
                <w:szCs w:val="20"/>
              </w:rPr>
              <w:br/>
            </w:r>
            <w:r w:rsidRPr="009A0CC8">
              <w:rPr>
                <w:rFonts w:asciiTheme="minorHAnsi" w:hAnsiTheme="minorHAnsi" w:cs="Tahoma"/>
                <w:sz w:val="20"/>
                <w:szCs w:val="20"/>
              </w:rPr>
              <w:br/>
            </w:r>
            <w:r w:rsidRPr="009A0CC8">
              <w:rPr>
                <w:rFonts w:asciiTheme="minorHAnsi" w:hAnsiTheme="minorHAnsi" w:cs="Tahoma"/>
                <w:i/>
                <w:iCs/>
                <w:sz w:val="20"/>
                <w:szCs w:val="20"/>
              </w:rPr>
              <w:t>-- T. H. Huxley</w:t>
            </w:r>
            <w:r w:rsidRPr="009A0CC8">
              <w:rPr>
                <w:rFonts w:asciiTheme="minorHAnsi" w:hAnsiTheme="minorHAnsi" w:cs="Tahoma"/>
                <w:sz w:val="20"/>
                <w:szCs w:val="20"/>
              </w:rPr>
              <w:t>, English biologist,</w:t>
            </w:r>
          </w:p>
          <w:p w:rsidR="00831C42" w:rsidRPr="009A0CC8" w:rsidRDefault="00831C42">
            <w:pPr>
              <w:rPr>
                <w:rFonts w:asciiTheme="minorHAnsi" w:hAnsiTheme="minorHAnsi" w:cs="Tahoma"/>
                <w:sz w:val="20"/>
                <w:szCs w:val="20"/>
              </w:rPr>
            </w:pPr>
          </w:p>
          <w:p w:rsidR="00831C42" w:rsidRPr="009A0CC8" w:rsidRDefault="00831C42">
            <w:pPr>
              <w:rPr>
                <w:rFonts w:asciiTheme="minorHAnsi" w:hAnsiTheme="minorHAnsi" w:cs="Tahoma"/>
                <w:sz w:val="20"/>
                <w:szCs w:val="20"/>
              </w:rPr>
            </w:pPr>
            <w:r w:rsidRPr="009A0CC8">
              <w:rPr>
                <w:rFonts w:asciiTheme="minorHAnsi" w:hAnsiTheme="minorHAnsi" w:cs="Tahoma"/>
                <w:sz w:val="20"/>
                <w:szCs w:val="20"/>
              </w:rPr>
              <w:t>“Painting is poetry that is seen rather than felt, and poetry is painting that is felt rather than seen.”</w:t>
            </w:r>
            <w:r w:rsidRPr="009A0CC8">
              <w:rPr>
                <w:rFonts w:asciiTheme="minorHAnsi" w:hAnsiTheme="minorHAnsi" w:cs="Tahoma"/>
                <w:b/>
                <w:bCs/>
                <w:sz w:val="20"/>
                <w:szCs w:val="20"/>
              </w:rPr>
              <w:br/>
            </w:r>
            <w:r w:rsidRPr="009A0CC8">
              <w:rPr>
                <w:rFonts w:asciiTheme="minorHAnsi" w:hAnsiTheme="minorHAnsi" w:cs="Tahoma"/>
                <w:b/>
                <w:bCs/>
                <w:sz w:val="20"/>
                <w:szCs w:val="20"/>
              </w:rPr>
              <w:br/>
            </w:r>
            <w:r w:rsidRPr="009A0CC8">
              <w:rPr>
                <w:rFonts w:asciiTheme="minorHAnsi" w:hAnsiTheme="minorHAnsi" w:cs="Tahoma"/>
                <w:sz w:val="20"/>
                <w:szCs w:val="20"/>
              </w:rPr>
              <w:t xml:space="preserve">(An example of </w:t>
            </w:r>
            <w:hyperlink r:id="rId6" w:history="1">
              <w:r w:rsidRPr="009A0CC8">
                <w:rPr>
                  <w:rStyle w:val="Hyperlink"/>
                  <w:rFonts w:asciiTheme="minorHAnsi" w:hAnsiTheme="minorHAnsi" w:cs="Tahoma"/>
                  <w:sz w:val="20"/>
                  <w:szCs w:val="20"/>
                </w:rPr>
                <w:t>double chiasmus</w:t>
              </w:r>
            </w:hyperlink>
            <w:r w:rsidRPr="009A0CC8">
              <w:rPr>
                <w:rFonts w:asciiTheme="minorHAnsi" w:hAnsiTheme="minorHAnsi" w:cs="Tahoma"/>
                <w:sz w:val="20"/>
                <w:szCs w:val="20"/>
              </w:rPr>
              <w:t>)</w:t>
            </w:r>
            <w:r w:rsidRPr="009A0CC8">
              <w:rPr>
                <w:rFonts w:asciiTheme="minorHAnsi" w:hAnsiTheme="minorHAnsi" w:cs="Tahoma"/>
                <w:sz w:val="20"/>
                <w:szCs w:val="20"/>
              </w:rPr>
              <w:br/>
            </w:r>
            <w:r w:rsidRPr="009A0CC8">
              <w:rPr>
                <w:rFonts w:asciiTheme="minorHAnsi" w:hAnsiTheme="minorHAnsi" w:cs="Tahoma"/>
                <w:sz w:val="20"/>
                <w:szCs w:val="20"/>
              </w:rPr>
              <w:br/>
            </w:r>
            <w:r w:rsidRPr="009A0CC8">
              <w:rPr>
                <w:rFonts w:asciiTheme="minorHAnsi" w:hAnsiTheme="minorHAnsi" w:cs="Tahoma"/>
                <w:i/>
                <w:iCs/>
                <w:sz w:val="20"/>
                <w:szCs w:val="20"/>
              </w:rPr>
              <w:t xml:space="preserve">-- Leonardo </w:t>
            </w:r>
            <w:proofErr w:type="spellStart"/>
            <w:r w:rsidRPr="009A0CC8">
              <w:rPr>
                <w:rFonts w:asciiTheme="minorHAnsi" w:hAnsiTheme="minorHAnsi" w:cs="Tahoma"/>
                <w:i/>
                <w:iCs/>
                <w:sz w:val="20"/>
                <w:szCs w:val="20"/>
              </w:rPr>
              <w:t>da</w:t>
            </w:r>
            <w:proofErr w:type="spellEnd"/>
            <w:r w:rsidRPr="009A0CC8">
              <w:rPr>
                <w:rFonts w:asciiTheme="minorHAnsi" w:hAnsiTheme="minorHAnsi" w:cs="Tahoma"/>
                <w:i/>
                <w:iCs/>
                <w:sz w:val="20"/>
                <w:szCs w:val="20"/>
              </w:rPr>
              <w:t xml:space="preserve"> Vinci</w:t>
            </w:r>
            <w:r w:rsidRPr="009A0CC8">
              <w:rPr>
                <w:rFonts w:asciiTheme="minorHAnsi" w:hAnsiTheme="minorHAnsi" w:cs="Tahoma"/>
                <w:sz w:val="20"/>
                <w:szCs w:val="20"/>
              </w:rPr>
              <w:t>, Italian artist &amp; Renaissance Man</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Cumulative</w:t>
            </w:r>
            <w:r w:rsidRPr="009A0CC8">
              <w:rPr>
                <w:rFonts w:asciiTheme="minorHAnsi" w:hAnsiTheme="minorHAnsi" w:cs="Tahoma"/>
                <w:sz w:val="20"/>
                <w:szCs w:val="20"/>
              </w:rPr>
              <w:t>: Sentence that begins with the main idea and then expands on that idea with a series of details or other particulars.</w:t>
            </w:r>
          </w:p>
        </w:tc>
      </w:tr>
      <w:tr w:rsidR="00831C42" w:rsidTr="00831C42">
        <w:tc>
          <w:tcPr>
            <w:tcW w:w="11016" w:type="dxa"/>
          </w:tcPr>
          <w:p w:rsidR="00831C42" w:rsidRPr="009A0CC8" w:rsidRDefault="00831C42" w:rsidP="00831C42">
            <w:pPr>
              <w:ind w:firstLine="720"/>
              <w:rPr>
                <w:rFonts w:asciiTheme="minorHAnsi" w:hAnsiTheme="minorHAnsi" w:cs="Tahoma"/>
                <w:b/>
                <w:bCs/>
                <w:sz w:val="20"/>
                <w:szCs w:val="20"/>
              </w:rPr>
            </w:pPr>
            <w:r w:rsidRPr="009A0CC8">
              <w:rPr>
                <w:rFonts w:asciiTheme="minorHAnsi" w:hAnsiTheme="minorHAnsi" w:cs="Tahoma"/>
                <w:b/>
                <w:bCs/>
                <w:sz w:val="20"/>
                <w:szCs w:val="20"/>
              </w:rPr>
              <w:t xml:space="preserve">Cumulative </w:t>
            </w:r>
          </w:p>
          <w:p w:rsidR="00831C42" w:rsidRPr="009A0CC8" w:rsidRDefault="00831C42" w:rsidP="00831C42">
            <w:pPr>
              <w:rPr>
                <w:rFonts w:asciiTheme="minorHAnsi" w:hAnsiTheme="minorHAnsi" w:cs="Tahoma"/>
                <w:sz w:val="20"/>
                <w:szCs w:val="20"/>
              </w:rPr>
            </w:pPr>
          </w:p>
          <w:p w:rsidR="00831C42" w:rsidRPr="009A0CC8" w:rsidRDefault="00831C42" w:rsidP="00831C42">
            <w:pPr>
              <w:rPr>
                <w:rFonts w:asciiTheme="minorHAnsi" w:hAnsiTheme="minorHAnsi" w:cs="Tahoma"/>
                <w:sz w:val="20"/>
                <w:szCs w:val="20"/>
              </w:rPr>
            </w:pPr>
            <w:r w:rsidRPr="009A0CC8">
              <w:rPr>
                <w:rFonts w:asciiTheme="minorHAnsi" w:hAnsiTheme="minorHAnsi" w:cs="Tahoma"/>
                <w:sz w:val="20"/>
                <w:szCs w:val="20"/>
              </w:rPr>
              <w:t xml:space="preserve">“7000 Romaine St. looks itself like a faded movie exterior, a pastel building with chipped art </w:t>
            </w:r>
            <w:proofErr w:type="spellStart"/>
            <w:r w:rsidRPr="009A0CC8">
              <w:rPr>
                <w:rFonts w:asciiTheme="minorHAnsi" w:hAnsiTheme="minorHAnsi" w:cs="Tahoma"/>
                <w:sz w:val="20"/>
                <w:szCs w:val="20"/>
              </w:rPr>
              <w:t>moderne</w:t>
            </w:r>
            <w:proofErr w:type="spellEnd"/>
            <w:r w:rsidRPr="009A0CC8">
              <w:rPr>
                <w:rFonts w:asciiTheme="minorHAnsi" w:hAnsiTheme="minorHAnsi" w:cs="Tahoma"/>
                <w:sz w:val="20"/>
                <w:szCs w:val="20"/>
              </w:rPr>
              <w:t xml:space="preserve"> detailing, the windows now either boarded up or paned with chicken-wire glass and, at the entrance, among the dusty oleander, a rubber mat that reads WELCOME.”  ---Joan </w:t>
            </w:r>
            <w:proofErr w:type="spellStart"/>
            <w:r w:rsidRPr="009A0CC8">
              <w:rPr>
                <w:rFonts w:asciiTheme="minorHAnsi" w:hAnsiTheme="minorHAnsi" w:cs="Tahoma"/>
                <w:sz w:val="20"/>
                <w:szCs w:val="20"/>
              </w:rPr>
              <w:t>Didion</w:t>
            </w:r>
            <w:proofErr w:type="spellEnd"/>
          </w:p>
          <w:p w:rsidR="00831C42" w:rsidRDefault="00831C42" w:rsidP="00831C42">
            <w:pPr>
              <w:rPr>
                <w:rFonts w:asciiTheme="minorHAnsi" w:hAnsiTheme="minorHAnsi" w:cs="Tahoma"/>
                <w:sz w:val="22"/>
                <w:szCs w:val="22"/>
              </w:rPr>
            </w:pPr>
          </w:p>
          <w:p w:rsidR="009A0CC8" w:rsidRPr="009A0CC8" w:rsidRDefault="009A0CC8" w:rsidP="00831C42">
            <w:pPr>
              <w:rPr>
                <w:rFonts w:asciiTheme="minorHAnsi" w:hAnsiTheme="minorHAnsi" w:cs="Tahoma"/>
                <w:sz w:val="22"/>
                <w:szCs w:val="22"/>
              </w:rPr>
            </w:pP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lastRenderedPageBreak/>
              <w:t>Diction</w:t>
            </w:r>
            <w:r w:rsidRPr="009A0CC8">
              <w:rPr>
                <w:rFonts w:asciiTheme="minorHAnsi" w:hAnsiTheme="minorHAnsi" w:cs="Tahoma"/>
                <w:sz w:val="20"/>
                <w:szCs w:val="20"/>
              </w:rPr>
              <w:t>: Word choice, particularly as an element of style.  Different types and arrangements of words have significant effects on meaning.  An essay written in academic diction would be much less colorful, but perhaps more precise than street slang.</w:t>
            </w:r>
          </w:p>
        </w:tc>
      </w:tr>
      <w:tr w:rsidR="00831C42" w:rsidTr="00831C42">
        <w:tc>
          <w:tcPr>
            <w:tcW w:w="11016" w:type="dxa"/>
          </w:tcPr>
          <w:p w:rsidR="00831C42" w:rsidRPr="009A0CC8" w:rsidRDefault="00831C42" w:rsidP="00831C42">
            <w:pPr>
              <w:rPr>
                <w:rFonts w:asciiTheme="minorHAnsi" w:hAnsiTheme="minorHAnsi" w:cs="Tahoma"/>
                <w:sz w:val="20"/>
                <w:szCs w:val="20"/>
              </w:rPr>
            </w:pPr>
            <w:r w:rsidRPr="009A0CC8">
              <w:rPr>
                <w:rFonts w:asciiTheme="minorHAnsi" w:hAnsiTheme="minorHAnsi" w:cs="Tahoma"/>
                <w:sz w:val="20"/>
                <w:szCs w:val="20"/>
              </w:rPr>
              <w:t>Reconsider the word choice in the example above and examine what might be reasonably inferred about 7000 St. Romaine given the cumulative arrangement and the selection of detail evidenced by the writer’s word choice.</w:t>
            </w:r>
          </w:p>
        </w:tc>
      </w:tr>
      <w:tr w:rsidR="00831C42" w:rsidTr="00831C42">
        <w:tc>
          <w:tcPr>
            <w:tcW w:w="11016" w:type="dxa"/>
            <w:shd w:val="clear" w:color="auto" w:fill="D9D9D9" w:themeFill="background1" w:themeFillShade="D9"/>
          </w:tcPr>
          <w:p w:rsidR="00831C42" w:rsidRPr="009A0CC8" w:rsidRDefault="00831C42" w:rsidP="00EA79BB">
            <w:pPr>
              <w:rPr>
                <w:rFonts w:asciiTheme="minorHAnsi" w:hAnsiTheme="minorHAnsi" w:cs="Tahoma"/>
                <w:sz w:val="20"/>
                <w:szCs w:val="20"/>
              </w:rPr>
            </w:pPr>
            <w:r w:rsidRPr="009A0CC8">
              <w:rPr>
                <w:rFonts w:asciiTheme="minorHAnsi" w:hAnsiTheme="minorHAnsi" w:cs="Tahoma"/>
                <w:b/>
                <w:bCs/>
                <w:sz w:val="20"/>
                <w:szCs w:val="20"/>
              </w:rPr>
              <w:t>Elliptical</w:t>
            </w:r>
            <w:r w:rsidRPr="009A0CC8">
              <w:rPr>
                <w:rFonts w:asciiTheme="minorHAnsi" w:hAnsiTheme="minorHAnsi" w:cs="Tahoma"/>
                <w:sz w:val="20"/>
                <w:szCs w:val="20"/>
              </w:rPr>
              <w:t>: Sentence structure that leaves out something in the second half.</w:t>
            </w:r>
            <w:r w:rsidR="00EA79BB" w:rsidRPr="009A0CC8">
              <w:rPr>
                <w:rFonts w:asciiTheme="minorHAnsi" w:hAnsiTheme="minorHAnsi" w:cs="Tahoma"/>
                <w:sz w:val="20"/>
                <w:szCs w:val="20"/>
              </w:rPr>
              <w:t xml:space="preserve"> (Ellipsis is the … we sometimes see in writing).</w:t>
            </w:r>
            <w:r w:rsidRPr="009A0CC8">
              <w:rPr>
                <w:rFonts w:asciiTheme="minorHAnsi" w:hAnsiTheme="minorHAnsi" w:cs="Tahoma"/>
                <w:sz w:val="20"/>
                <w:szCs w:val="20"/>
              </w:rPr>
              <w:t xml:space="preserve"> Usually, there is a subject-verb-object combination in the first half of the sentence, and the second half of the sentence will repeat the structure but omit the verb and use a comma to indicate the </w:t>
            </w:r>
            <w:proofErr w:type="spellStart"/>
            <w:r w:rsidRPr="009A0CC8">
              <w:rPr>
                <w:rFonts w:asciiTheme="minorHAnsi" w:hAnsiTheme="minorHAnsi" w:cs="Tahoma"/>
                <w:sz w:val="20"/>
                <w:szCs w:val="20"/>
              </w:rPr>
              <w:t>ellipted</w:t>
            </w:r>
            <w:proofErr w:type="spellEnd"/>
            <w:r w:rsidRPr="009A0CC8">
              <w:rPr>
                <w:rFonts w:asciiTheme="minorHAnsi" w:hAnsiTheme="minorHAnsi" w:cs="Tahoma"/>
                <w:sz w:val="20"/>
                <w:szCs w:val="20"/>
              </w:rPr>
              <w:t xml:space="preserve"> </w:t>
            </w:r>
            <w:r w:rsidR="00EA79BB" w:rsidRPr="009A0CC8">
              <w:rPr>
                <w:rFonts w:asciiTheme="minorHAnsi" w:hAnsiTheme="minorHAnsi" w:cs="Tahoma"/>
                <w:sz w:val="20"/>
                <w:szCs w:val="20"/>
              </w:rPr>
              <w:t xml:space="preserve">(removed) </w:t>
            </w:r>
            <w:r w:rsidRPr="009A0CC8">
              <w:rPr>
                <w:rFonts w:asciiTheme="minorHAnsi" w:hAnsiTheme="minorHAnsi" w:cs="Tahoma"/>
                <w:sz w:val="20"/>
                <w:szCs w:val="20"/>
              </w:rPr>
              <w:t>material.</w:t>
            </w:r>
          </w:p>
        </w:tc>
      </w:tr>
      <w:tr w:rsidR="00831C42" w:rsidTr="00831C42">
        <w:tc>
          <w:tcPr>
            <w:tcW w:w="11016" w:type="dxa"/>
          </w:tcPr>
          <w:p w:rsidR="00831C42" w:rsidRPr="009A0CC8" w:rsidRDefault="00831C42" w:rsidP="00831C42">
            <w:pPr>
              <w:pStyle w:val="Heading3"/>
              <w:rPr>
                <w:rFonts w:asciiTheme="minorHAnsi" w:hAnsiTheme="minorHAnsi" w:cs="Tahoma"/>
                <w:sz w:val="20"/>
                <w:szCs w:val="20"/>
              </w:rPr>
            </w:pPr>
            <w:r w:rsidRPr="009A0CC8">
              <w:rPr>
                <w:rFonts w:asciiTheme="minorHAnsi" w:hAnsiTheme="minorHAnsi" w:cs="Tahoma"/>
                <w:sz w:val="20"/>
                <w:szCs w:val="20"/>
              </w:rPr>
              <w:t xml:space="preserve">Elliptical </w:t>
            </w:r>
          </w:p>
          <w:p w:rsidR="00831C42" w:rsidRPr="009A0CC8" w:rsidRDefault="00831C42" w:rsidP="00831C42">
            <w:pPr>
              <w:rPr>
                <w:rFonts w:asciiTheme="minorHAnsi" w:hAnsiTheme="minorHAnsi" w:cs="Tahoma"/>
                <w:sz w:val="20"/>
                <w:szCs w:val="20"/>
              </w:rPr>
            </w:pPr>
          </w:p>
          <w:p w:rsidR="00831C42" w:rsidRPr="009A0CC8" w:rsidRDefault="00EA79BB">
            <w:pPr>
              <w:rPr>
                <w:rFonts w:asciiTheme="minorHAnsi" w:hAnsiTheme="minorHAnsi" w:cs="Tahoma"/>
                <w:sz w:val="20"/>
                <w:szCs w:val="20"/>
              </w:rPr>
            </w:pPr>
            <w:r w:rsidRPr="009A0CC8">
              <w:rPr>
                <w:rFonts w:asciiTheme="minorHAnsi" w:hAnsiTheme="minorHAnsi" w:cs="Tahoma"/>
                <w:sz w:val="20"/>
                <w:szCs w:val="20"/>
              </w:rPr>
              <w:t>“</w:t>
            </w:r>
            <w:r w:rsidR="00831C42" w:rsidRPr="009A0CC8">
              <w:rPr>
                <w:rFonts w:asciiTheme="minorHAnsi" w:hAnsiTheme="minorHAnsi" w:cs="Tahoma"/>
                <w:sz w:val="20"/>
                <w:szCs w:val="20"/>
              </w:rPr>
              <w:t>Wind speed is obtained from antenna brightness temperature; rain rate, from the brightness temperature difference at two frequencies; and wind vector, from radar cross section.</w:t>
            </w:r>
            <w:r w:rsidRPr="009A0CC8">
              <w:rPr>
                <w:rFonts w:asciiTheme="minorHAnsi" w:hAnsiTheme="minorHAnsi" w:cs="Tahoma"/>
                <w:sz w:val="20"/>
                <w:szCs w:val="20"/>
              </w:rPr>
              <w:t>”</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Freight-train</w:t>
            </w:r>
            <w:r w:rsidRPr="009A0CC8">
              <w:rPr>
                <w:rFonts w:asciiTheme="minorHAnsi" w:hAnsiTheme="minorHAnsi" w:cs="Tahoma"/>
                <w:sz w:val="20"/>
                <w:szCs w:val="20"/>
              </w:rPr>
              <w:t>: Sentence consisting of three or more very short independent clauses joined by conjunctions.</w:t>
            </w:r>
          </w:p>
        </w:tc>
      </w:tr>
      <w:tr w:rsidR="00831C42" w:rsidTr="00831C42">
        <w:tc>
          <w:tcPr>
            <w:tcW w:w="11016" w:type="dxa"/>
          </w:tcPr>
          <w:p w:rsidR="00831C42" w:rsidRPr="009A0CC8" w:rsidRDefault="00831C42" w:rsidP="00831C42">
            <w:pPr>
              <w:pStyle w:val="Heading3"/>
              <w:rPr>
                <w:rFonts w:asciiTheme="minorHAnsi" w:hAnsiTheme="minorHAnsi" w:cs="Tahoma"/>
                <w:sz w:val="20"/>
                <w:szCs w:val="20"/>
              </w:rPr>
            </w:pPr>
            <w:r w:rsidRPr="009A0CC8">
              <w:rPr>
                <w:rFonts w:asciiTheme="minorHAnsi" w:hAnsiTheme="minorHAnsi" w:cs="Tahoma"/>
                <w:sz w:val="20"/>
                <w:szCs w:val="20"/>
              </w:rPr>
              <w:t>Freight-train</w:t>
            </w:r>
          </w:p>
          <w:p w:rsidR="00831C42" w:rsidRPr="009A0CC8" w:rsidRDefault="00831C42" w:rsidP="00831C42">
            <w:pPr>
              <w:rPr>
                <w:rFonts w:asciiTheme="minorHAnsi" w:hAnsiTheme="minorHAnsi" w:cs="Tahoma"/>
                <w:sz w:val="20"/>
                <w:szCs w:val="20"/>
              </w:rPr>
            </w:pPr>
          </w:p>
          <w:p w:rsidR="00831C42" w:rsidRPr="009A0CC8" w:rsidRDefault="00831C42" w:rsidP="00831C42">
            <w:pPr>
              <w:rPr>
                <w:rFonts w:asciiTheme="minorHAnsi" w:hAnsiTheme="minorHAnsi" w:cs="Tahoma"/>
                <w:sz w:val="20"/>
                <w:szCs w:val="20"/>
              </w:rPr>
            </w:pPr>
            <w:r w:rsidRPr="009A0CC8">
              <w:rPr>
                <w:rFonts w:asciiTheme="minorHAnsi" w:hAnsiTheme="minorHAnsi" w:cs="Tahoma"/>
                <w:color w:val="000000"/>
                <w:sz w:val="20"/>
                <w:szCs w:val="20"/>
              </w:rPr>
              <w:t>"In a week or</w:t>
            </w:r>
            <w:r w:rsidRPr="009A0CC8">
              <w:rPr>
                <w:rFonts w:asciiTheme="minorHAnsi" w:hAnsiTheme="minorHAnsi" w:cs="Tahoma"/>
                <w:sz w:val="20"/>
                <w:szCs w:val="20"/>
              </w:rPr>
              <w:t xml:space="preserve"> </w:t>
            </w:r>
            <w:r w:rsidRPr="009A0CC8">
              <w:rPr>
                <w:rFonts w:asciiTheme="minorHAnsi" w:hAnsiTheme="minorHAnsi" w:cs="Tahoma"/>
                <w:color w:val="000000"/>
                <w:sz w:val="20"/>
                <w:szCs w:val="20"/>
              </w:rPr>
              <w:t>two, all would be changed, all (or almost all) lost; the girls would wear</w:t>
            </w:r>
            <w:r w:rsidRPr="009A0CC8">
              <w:rPr>
                <w:rFonts w:asciiTheme="minorHAnsi" w:hAnsiTheme="minorHAnsi" w:cs="Tahoma"/>
                <w:sz w:val="20"/>
                <w:szCs w:val="20"/>
              </w:rPr>
              <w:t xml:space="preserve"> </w:t>
            </w:r>
          </w:p>
          <w:p w:rsidR="00831C42" w:rsidRPr="009A0CC8" w:rsidRDefault="00831C42" w:rsidP="00831C42">
            <w:pPr>
              <w:rPr>
                <w:rFonts w:asciiTheme="minorHAnsi" w:hAnsiTheme="minorHAnsi" w:cs="Tahoma"/>
                <w:sz w:val="20"/>
                <w:szCs w:val="20"/>
              </w:rPr>
            </w:pPr>
            <w:r w:rsidRPr="009A0CC8">
              <w:rPr>
                <w:rFonts w:asciiTheme="minorHAnsi" w:hAnsiTheme="minorHAnsi" w:cs="Tahoma"/>
                <w:color w:val="000000"/>
                <w:sz w:val="20"/>
                <w:szCs w:val="20"/>
              </w:rPr>
              <w:t>makeup, the horse would wear gold, the ring would be painted, the bark</w:t>
            </w:r>
            <w:r w:rsidRPr="009A0CC8">
              <w:rPr>
                <w:rFonts w:asciiTheme="minorHAnsi" w:hAnsiTheme="minorHAnsi" w:cs="Tahoma"/>
                <w:sz w:val="20"/>
                <w:szCs w:val="20"/>
              </w:rPr>
              <w:t xml:space="preserve"> </w:t>
            </w:r>
          </w:p>
          <w:p w:rsidR="00831C42" w:rsidRPr="009A0CC8" w:rsidRDefault="00831C42" w:rsidP="00831C42">
            <w:pPr>
              <w:rPr>
                <w:rFonts w:asciiTheme="minorHAnsi" w:hAnsiTheme="minorHAnsi" w:cs="Tahoma"/>
                <w:sz w:val="20"/>
                <w:szCs w:val="20"/>
              </w:rPr>
            </w:pPr>
            <w:r w:rsidRPr="009A0CC8">
              <w:rPr>
                <w:rFonts w:asciiTheme="minorHAnsi" w:hAnsiTheme="minorHAnsi" w:cs="Tahoma"/>
                <w:color w:val="000000"/>
                <w:sz w:val="20"/>
                <w:szCs w:val="20"/>
              </w:rPr>
              <w:t>would be clean for the feet of the horse, the girl's feet would be clean</w:t>
            </w:r>
            <w:r w:rsidRPr="009A0CC8">
              <w:rPr>
                <w:rFonts w:asciiTheme="minorHAnsi" w:hAnsiTheme="minorHAnsi" w:cs="Tahoma"/>
                <w:sz w:val="20"/>
                <w:szCs w:val="20"/>
              </w:rPr>
              <w:t xml:space="preserve"> </w:t>
            </w:r>
          </w:p>
          <w:p w:rsidR="00831C42" w:rsidRPr="009A0CC8" w:rsidRDefault="00831C42">
            <w:pPr>
              <w:rPr>
                <w:rFonts w:asciiTheme="minorHAnsi" w:hAnsiTheme="minorHAnsi" w:cs="Tahoma"/>
                <w:color w:val="000000"/>
                <w:sz w:val="20"/>
                <w:szCs w:val="20"/>
              </w:rPr>
            </w:pPr>
            <w:proofErr w:type="gramStart"/>
            <w:r w:rsidRPr="009A0CC8">
              <w:rPr>
                <w:rFonts w:asciiTheme="minorHAnsi" w:hAnsiTheme="minorHAnsi" w:cs="Tahoma"/>
                <w:color w:val="000000"/>
                <w:sz w:val="20"/>
                <w:szCs w:val="20"/>
              </w:rPr>
              <w:t>for</w:t>
            </w:r>
            <w:proofErr w:type="gramEnd"/>
            <w:r w:rsidRPr="009A0CC8">
              <w:rPr>
                <w:rFonts w:asciiTheme="minorHAnsi" w:hAnsiTheme="minorHAnsi" w:cs="Tahoma"/>
                <w:color w:val="000000"/>
                <w:sz w:val="20"/>
                <w:szCs w:val="20"/>
              </w:rPr>
              <w:t xml:space="preserve"> the slippers that she'd wear. All, all would be lost.”</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Inversion</w:t>
            </w:r>
            <w:r w:rsidRPr="009A0CC8">
              <w:rPr>
                <w:rFonts w:asciiTheme="minorHAnsi" w:hAnsiTheme="minorHAnsi" w:cs="Tahoma"/>
                <w:sz w:val="20"/>
                <w:szCs w:val="20"/>
              </w:rPr>
              <w:t>: Variation of the normal word order (subject first, then verb, then complement) that puts a modifier or the verb as first in the sentence.  The element that appears first is emphasized more than the subject.</w:t>
            </w:r>
          </w:p>
        </w:tc>
      </w:tr>
      <w:tr w:rsidR="00831C42" w:rsidTr="00831C42">
        <w:tc>
          <w:tcPr>
            <w:tcW w:w="11016" w:type="dxa"/>
          </w:tcPr>
          <w:p w:rsidR="00831C42" w:rsidRPr="009A0CC8" w:rsidRDefault="00831C42" w:rsidP="00831C42">
            <w:pPr>
              <w:pStyle w:val="Heading4"/>
              <w:rPr>
                <w:rFonts w:asciiTheme="minorHAnsi" w:hAnsiTheme="minorHAnsi" w:cs="Tahoma"/>
                <w:sz w:val="20"/>
                <w:szCs w:val="20"/>
              </w:rPr>
            </w:pPr>
            <w:r w:rsidRPr="009A0CC8">
              <w:rPr>
                <w:rFonts w:asciiTheme="minorHAnsi" w:hAnsiTheme="minorHAnsi" w:cs="Tahoma"/>
                <w:sz w:val="20"/>
                <w:szCs w:val="20"/>
              </w:rPr>
              <w:t>Inversion</w:t>
            </w:r>
          </w:p>
          <w:p w:rsidR="00831C42" w:rsidRPr="009A0CC8" w:rsidRDefault="00831C42" w:rsidP="00831C42">
            <w:pPr>
              <w:spacing w:before="100" w:beforeAutospacing="1" w:after="100" w:afterAutospacing="1"/>
              <w:ind w:right="720"/>
              <w:rPr>
                <w:rFonts w:asciiTheme="minorHAnsi" w:hAnsiTheme="minorHAnsi" w:cs="Tahoma"/>
                <w:sz w:val="20"/>
                <w:szCs w:val="20"/>
              </w:rPr>
            </w:pPr>
            <w:r w:rsidRPr="009A0CC8">
              <w:rPr>
                <w:rFonts w:asciiTheme="minorHAnsi" w:hAnsiTheme="minorHAnsi" w:cs="Tahoma"/>
                <w:sz w:val="20"/>
                <w:szCs w:val="20"/>
              </w:rPr>
              <w:t>“Gone was the wind that had brought us here.”</w:t>
            </w:r>
          </w:p>
          <w:p w:rsidR="00831C42" w:rsidRPr="009A0CC8" w:rsidRDefault="00831C42" w:rsidP="00831C42">
            <w:pPr>
              <w:spacing w:before="100" w:beforeAutospacing="1" w:after="100" w:afterAutospacing="1"/>
              <w:ind w:right="720"/>
              <w:rPr>
                <w:rFonts w:asciiTheme="minorHAnsi" w:hAnsiTheme="minorHAnsi" w:cs="Tahoma"/>
                <w:sz w:val="20"/>
                <w:szCs w:val="20"/>
              </w:rPr>
            </w:pPr>
            <w:r w:rsidRPr="009A0CC8">
              <w:rPr>
                <w:rFonts w:asciiTheme="minorHAnsi" w:hAnsiTheme="minorHAnsi" w:cs="Tahoma"/>
                <w:sz w:val="20"/>
                <w:szCs w:val="20"/>
              </w:rPr>
              <w:t>“Tired is he who faithfully does all his work.”</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proofErr w:type="spellStart"/>
            <w:r w:rsidRPr="009A0CC8">
              <w:rPr>
                <w:rFonts w:asciiTheme="minorHAnsi" w:hAnsiTheme="minorHAnsi" w:cs="Tahoma"/>
                <w:b/>
                <w:bCs/>
                <w:sz w:val="20"/>
                <w:szCs w:val="20"/>
              </w:rPr>
              <w:t>Isocolon</w:t>
            </w:r>
            <w:proofErr w:type="spellEnd"/>
            <w:r w:rsidRPr="009A0CC8">
              <w:rPr>
                <w:rFonts w:asciiTheme="minorHAnsi" w:hAnsiTheme="minorHAnsi" w:cs="Tahoma"/>
                <w:sz w:val="20"/>
                <w:szCs w:val="20"/>
              </w:rPr>
              <w:t>. When parallel structures have the same number of words and sometimes even of syllables.</w:t>
            </w:r>
          </w:p>
        </w:tc>
      </w:tr>
      <w:tr w:rsidR="00831C42" w:rsidTr="00831C42">
        <w:tc>
          <w:tcPr>
            <w:tcW w:w="11016" w:type="dxa"/>
          </w:tcPr>
          <w:p w:rsidR="00EA79BB" w:rsidRPr="009A0CC8" w:rsidRDefault="00EA79BB" w:rsidP="00EA79BB">
            <w:pPr>
              <w:pStyle w:val="NormalWeb"/>
              <w:ind w:firstLine="720"/>
              <w:rPr>
                <w:rFonts w:asciiTheme="minorHAnsi" w:hAnsiTheme="minorHAnsi" w:cs="Tahoma"/>
                <w:sz w:val="20"/>
                <w:szCs w:val="20"/>
              </w:rPr>
            </w:pPr>
            <w:proofErr w:type="spellStart"/>
            <w:r w:rsidRPr="009A0CC8">
              <w:rPr>
                <w:rFonts w:asciiTheme="minorHAnsi" w:hAnsiTheme="minorHAnsi" w:cs="Tahoma"/>
                <w:b/>
                <w:bCs/>
                <w:sz w:val="20"/>
                <w:szCs w:val="20"/>
              </w:rPr>
              <w:t>Isocolon</w:t>
            </w:r>
            <w:proofErr w:type="spellEnd"/>
          </w:p>
          <w:p w:rsidR="00EA79BB" w:rsidRPr="009A0CC8" w:rsidRDefault="00EA79BB" w:rsidP="00EA79BB">
            <w:pPr>
              <w:spacing w:before="100" w:beforeAutospacing="1" w:after="100" w:afterAutospacing="1"/>
              <w:rPr>
                <w:rFonts w:asciiTheme="minorHAnsi" w:hAnsiTheme="minorHAnsi" w:cs="Tahoma"/>
                <w:sz w:val="20"/>
                <w:szCs w:val="20"/>
              </w:rPr>
            </w:pPr>
            <w:r w:rsidRPr="009A0CC8">
              <w:rPr>
                <w:rFonts w:asciiTheme="minorHAnsi" w:hAnsiTheme="minorHAnsi" w:cs="Tahoma"/>
                <w:sz w:val="20"/>
                <w:szCs w:val="20"/>
              </w:rPr>
              <w:t xml:space="preserve">"His purpose was to impress the ignorant, to perplex the dubious, and to confound the scrupulous" </w:t>
            </w:r>
          </w:p>
          <w:p w:rsidR="00EA79BB" w:rsidRPr="009A0CC8" w:rsidRDefault="00EA79BB" w:rsidP="00EA79BB">
            <w:pPr>
              <w:spacing w:before="100" w:beforeAutospacing="1" w:after="100" w:afterAutospacing="1"/>
              <w:rPr>
                <w:rFonts w:asciiTheme="minorHAnsi" w:hAnsiTheme="minorHAnsi" w:cs="Tahoma"/>
                <w:sz w:val="20"/>
                <w:szCs w:val="20"/>
              </w:rPr>
            </w:pPr>
            <w:r w:rsidRPr="009A0CC8">
              <w:rPr>
                <w:rFonts w:asciiTheme="minorHAnsi" w:hAnsiTheme="minorHAnsi" w:cs="Tahoma"/>
                <w:sz w:val="20"/>
                <w:szCs w:val="20"/>
              </w:rPr>
              <w:t xml:space="preserve">". . . but what else can one do when he is alone in a jail cell, other than write long letters, think long thoughts and pray long prayers?" --Martin Luther King, Jr. "Letter from Birmingham Jail" </w:t>
            </w:r>
          </w:p>
          <w:p w:rsidR="00831C42" w:rsidRPr="009A0CC8" w:rsidRDefault="00EA79BB" w:rsidP="00EA79BB">
            <w:pPr>
              <w:spacing w:before="100" w:beforeAutospacing="1" w:after="100" w:afterAutospacing="1"/>
              <w:rPr>
                <w:rFonts w:asciiTheme="minorHAnsi" w:hAnsiTheme="minorHAnsi" w:cs="Tahoma"/>
                <w:sz w:val="20"/>
                <w:szCs w:val="20"/>
              </w:rPr>
            </w:pPr>
            <w:r w:rsidRPr="009A0CC8">
              <w:rPr>
                <w:rFonts w:asciiTheme="minorHAnsi" w:hAnsiTheme="minorHAnsi" w:cs="Tahoma"/>
                <w:sz w:val="20"/>
                <w:szCs w:val="20"/>
              </w:rPr>
              <w:t>“A good student questions his teachers, studies his books, and learns his lessons.”</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Negative-positive</w:t>
            </w:r>
            <w:r w:rsidRPr="009A0CC8">
              <w:rPr>
                <w:rFonts w:asciiTheme="minorHAnsi" w:hAnsiTheme="minorHAnsi" w:cs="Tahoma"/>
                <w:sz w:val="20"/>
                <w:szCs w:val="20"/>
              </w:rPr>
              <w:t xml:space="preserve">: Sentence that begins by stating what is not </w:t>
            </w:r>
            <w:r w:rsidR="00EA79BB" w:rsidRPr="009A0CC8">
              <w:rPr>
                <w:rFonts w:asciiTheme="minorHAnsi" w:hAnsiTheme="minorHAnsi" w:cs="Tahoma"/>
                <w:sz w:val="20"/>
                <w:szCs w:val="20"/>
              </w:rPr>
              <w:t>true</w:t>
            </w:r>
            <w:r w:rsidRPr="009A0CC8">
              <w:rPr>
                <w:rFonts w:asciiTheme="minorHAnsi" w:hAnsiTheme="minorHAnsi" w:cs="Tahoma"/>
                <w:sz w:val="20"/>
                <w:szCs w:val="20"/>
              </w:rPr>
              <w:t xml:space="preserve"> </w:t>
            </w:r>
            <w:r w:rsidR="00EA79BB" w:rsidRPr="009A0CC8">
              <w:rPr>
                <w:rFonts w:asciiTheme="minorHAnsi" w:hAnsiTheme="minorHAnsi" w:cs="Tahoma"/>
                <w:sz w:val="20"/>
                <w:szCs w:val="20"/>
              </w:rPr>
              <w:t>and then</w:t>
            </w:r>
            <w:r w:rsidRPr="009A0CC8">
              <w:rPr>
                <w:rFonts w:asciiTheme="minorHAnsi" w:hAnsiTheme="minorHAnsi" w:cs="Tahoma"/>
                <w:sz w:val="20"/>
                <w:szCs w:val="20"/>
              </w:rPr>
              <w:t xml:space="preserve"> ending by stating what is true.</w:t>
            </w:r>
          </w:p>
        </w:tc>
      </w:tr>
      <w:tr w:rsidR="00831C42" w:rsidTr="00831C42">
        <w:tc>
          <w:tcPr>
            <w:tcW w:w="11016" w:type="dxa"/>
          </w:tcPr>
          <w:p w:rsidR="00EA79BB" w:rsidRPr="009A0CC8" w:rsidRDefault="00EA79BB" w:rsidP="00EA79BB">
            <w:pPr>
              <w:pStyle w:val="Heading4"/>
              <w:rPr>
                <w:rFonts w:asciiTheme="minorHAnsi" w:hAnsiTheme="minorHAnsi" w:cs="Tahoma"/>
                <w:sz w:val="20"/>
                <w:szCs w:val="20"/>
              </w:rPr>
            </w:pPr>
            <w:r w:rsidRPr="009A0CC8">
              <w:rPr>
                <w:rFonts w:asciiTheme="minorHAnsi" w:hAnsiTheme="minorHAnsi" w:cs="Tahoma"/>
                <w:sz w:val="20"/>
                <w:szCs w:val="20"/>
              </w:rPr>
              <w:t>Negative-Positive</w:t>
            </w:r>
          </w:p>
          <w:p w:rsidR="00EA79BB" w:rsidRPr="009A0CC8" w:rsidRDefault="00EA79BB" w:rsidP="00EA79BB">
            <w:pPr>
              <w:rPr>
                <w:rFonts w:asciiTheme="minorHAnsi" w:hAnsiTheme="minorHAnsi" w:cs="Tahoma"/>
                <w:sz w:val="20"/>
                <w:szCs w:val="20"/>
              </w:rPr>
            </w:pPr>
          </w:p>
          <w:p w:rsidR="00831C42" w:rsidRPr="009A0CC8" w:rsidRDefault="00EA79BB">
            <w:pPr>
              <w:rPr>
                <w:rFonts w:asciiTheme="minorHAnsi" w:hAnsiTheme="minorHAnsi" w:cs="Tahoma"/>
                <w:sz w:val="20"/>
                <w:szCs w:val="20"/>
              </w:rPr>
            </w:pPr>
            <w:r w:rsidRPr="009A0CC8">
              <w:rPr>
                <w:rFonts w:asciiTheme="minorHAnsi" w:hAnsiTheme="minorHAnsi" w:cs="Tahoma"/>
                <w:sz w:val="20"/>
                <w:szCs w:val="20"/>
              </w:rPr>
              <w:t>“A tragic writer does not have to believe in God, but he must</w:t>
            </w:r>
            <w:r w:rsidRPr="009A0CC8">
              <w:rPr>
                <w:rFonts w:asciiTheme="minorHAnsi" w:hAnsiTheme="minorHAnsi" w:cs="Tahoma"/>
                <w:sz w:val="20"/>
                <w:szCs w:val="20"/>
              </w:rPr>
              <w:br/>
              <w:t xml:space="preserve">believe in man.” —Joseph Wood Krutch, </w:t>
            </w:r>
            <w:r w:rsidRPr="009A0CC8">
              <w:rPr>
                <w:rFonts w:asciiTheme="minorHAnsi" w:hAnsiTheme="minorHAnsi" w:cs="Tahoma"/>
                <w:i/>
                <w:sz w:val="20"/>
                <w:szCs w:val="20"/>
              </w:rPr>
              <w:t>The Modern Temper</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Paradox</w:t>
            </w:r>
            <w:r w:rsidRPr="009A0CC8">
              <w:rPr>
                <w:rFonts w:asciiTheme="minorHAnsi" w:hAnsiTheme="minorHAnsi" w:cs="Tahoma"/>
                <w:sz w:val="20"/>
                <w:szCs w:val="20"/>
              </w:rPr>
              <w:t>: A seemingly contradictory statement that is actually true.  This rhetorical device is often used for emphasis or simply to attract attention.</w:t>
            </w:r>
          </w:p>
        </w:tc>
      </w:tr>
      <w:tr w:rsidR="00831C42" w:rsidTr="00831C42">
        <w:tc>
          <w:tcPr>
            <w:tcW w:w="11016" w:type="dxa"/>
          </w:tcPr>
          <w:p w:rsidR="00EA79BB" w:rsidRPr="009A0CC8" w:rsidRDefault="00EA79BB" w:rsidP="00EA79BB">
            <w:pPr>
              <w:pStyle w:val="Heading5"/>
              <w:ind w:firstLine="720"/>
              <w:rPr>
                <w:rFonts w:asciiTheme="minorHAnsi" w:hAnsiTheme="minorHAnsi" w:cs="Tahoma"/>
                <w:sz w:val="20"/>
                <w:szCs w:val="20"/>
              </w:rPr>
            </w:pPr>
            <w:r w:rsidRPr="009A0CC8">
              <w:rPr>
                <w:rFonts w:asciiTheme="minorHAnsi" w:hAnsiTheme="minorHAnsi" w:cs="Tahoma"/>
                <w:sz w:val="20"/>
                <w:szCs w:val="20"/>
              </w:rPr>
              <w:t>Paradox</w:t>
            </w:r>
          </w:p>
          <w:p w:rsidR="00EA79BB" w:rsidRPr="009A0CC8" w:rsidRDefault="00EA79BB" w:rsidP="00EA79BB">
            <w:pPr>
              <w:pStyle w:val="Heading5"/>
              <w:rPr>
                <w:rFonts w:asciiTheme="minorHAnsi" w:hAnsiTheme="minorHAnsi" w:cs="Tahoma"/>
                <w:sz w:val="20"/>
                <w:szCs w:val="20"/>
              </w:rPr>
            </w:pPr>
          </w:p>
          <w:p w:rsidR="00EA79BB" w:rsidRPr="009A0CC8" w:rsidRDefault="00EA79BB" w:rsidP="00EA79BB">
            <w:pPr>
              <w:pStyle w:val="Heading5"/>
              <w:rPr>
                <w:rFonts w:asciiTheme="minorHAnsi" w:hAnsiTheme="minorHAnsi" w:cs="Tahoma"/>
                <w:b w:val="0"/>
                <w:bCs w:val="0"/>
                <w:sz w:val="20"/>
                <w:szCs w:val="20"/>
              </w:rPr>
            </w:pPr>
            <w:r w:rsidRPr="009A0CC8">
              <w:rPr>
                <w:rFonts w:asciiTheme="minorHAnsi" w:hAnsiTheme="minorHAnsi" w:cs="Tahoma"/>
                <w:b w:val="0"/>
                <w:bCs w:val="0"/>
                <w:sz w:val="20"/>
                <w:szCs w:val="20"/>
              </w:rPr>
              <w:t>"Why do you have to be a nonconformist like everybody else?"</w:t>
            </w:r>
          </w:p>
          <w:p w:rsidR="00EA79BB" w:rsidRPr="009A0CC8" w:rsidRDefault="00EA79BB" w:rsidP="00EA79BB">
            <w:pPr>
              <w:pStyle w:val="HTMLPreformatted"/>
              <w:rPr>
                <w:rFonts w:asciiTheme="minorHAnsi" w:hAnsiTheme="minorHAnsi" w:cs="Tahoma"/>
              </w:rPr>
            </w:pPr>
          </w:p>
          <w:p w:rsidR="00EA79BB" w:rsidRPr="009A0CC8" w:rsidRDefault="00EA79BB" w:rsidP="00EA79BB">
            <w:pPr>
              <w:pStyle w:val="HTMLPreformatted"/>
              <w:rPr>
                <w:rFonts w:asciiTheme="minorHAnsi" w:hAnsiTheme="minorHAnsi" w:cs="Tahoma"/>
              </w:rPr>
            </w:pPr>
            <w:r w:rsidRPr="009A0CC8">
              <w:rPr>
                <w:rFonts w:asciiTheme="minorHAnsi" w:hAnsiTheme="minorHAnsi" w:cs="Tahoma"/>
              </w:rPr>
              <w:t>"There is no exception to the rule that every rule has an exception."</w:t>
            </w:r>
          </w:p>
          <w:p w:rsidR="00EA79BB" w:rsidRPr="009A0CC8" w:rsidRDefault="00EA79BB" w:rsidP="00EA79BB">
            <w:pPr>
              <w:pStyle w:val="HTMLPreformatted"/>
              <w:rPr>
                <w:rFonts w:asciiTheme="minorHAnsi" w:hAnsiTheme="minorHAnsi" w:cs="Tahoma"/>
              </w:rPr>
            </w:pPr>
          </w:p>
          <w:p w:rsidR="00EA79BB" w:rsidRPr="009A0CC8" w:rsidRDefault="00EA79BB" w:rsidP="00EA79BB">
            <w:pPr>
              <w:pStyle w:val="HTMLPreformatted"/>
              <w:rPr>
                <w:rFonts w:asciiTheme="minorHAnsi" w:hAnsiTheme="minorHAnsi" w:cs="Tahoma"/>
              </w:rPr>
            </w:pPr>
            <w:r w:rsidRPr="009A0CC8">
              <w:rPr>
                <w:rFonts w:asciiTheme="minorHAnsi" w:hAnsiTheme="minorHAnsi" w:cs="Tahoma"/>
              </w:rPr>
              <w:t>"One martini is all right, two is too many, three is not enough."</w:t>
            </w:r>
          </w:p>
          <w:p w:rsidR="00EA79BB" w:rsidRPr="009A0CC8" w:rsidRDefault="00EA79BB" w:rsidP="00EA79BB">
            <w:pPr>
              <w:pStyle w:val="HTMLPreformatted"/>
              <w:rPr>
                <w:rFonts w:asciiTheme="minorHAnsi" w:hAnsiTheme="minorHAnsi" w:cs="Tahoma"/>
              </w:rPr>
            </w:pPr>
          </w:p>
          <w:p w:rsidR="00EA79BB" w:rsidRPr="009A0CC8" w:rsidRDefault="00EA79BB" w:rsidP="00EA79BB">
            <w:pPr>
              <w:pStyle w:val="HTMLPreformatted"/>
              <w:rPr>
                <w:rFonts w:asciiTheme="minorHAnsi" w:hAnsiTheme="minorHAnsi" w:cs="Tahoma"/>
              </w:rPr>
            </w:pPr>
            <w:r w:rsidRPr="009A0CC8">
              <w:rPr>
                <w:rFonts w:asciiTheme="minorHAnsi" w:hAnsiTheme="minorHAnsi" w:cs="Tahoma"/>
              </w:rPr>
              <w:t>-James Thurber, Humorist</w:t>
            </w:r>
          </w:p>
        </w:tc>
      </w:tr>
      <w:tr w:rsidR="00831C42" w:rsidTr="00831C42">
        <w:tc>
          <w:tcPr>
            <w:tcW w:w="11016" w:type="dxa"/>
            <w:shd w:val="clear" w:color="auto" w:fill="D9D9D9" w:themeFill="background1" w:themeFillShade="D9"/>
          </w:tcPr>
          <w:p w:rsidR="00831C42" w:rsidRPr="009A0CC8" w:rsidRDefault="00831C42" w:rsidP="00EA79BB">
            <w:pPr>
              <w:rPr>
                <w:rFonts w:asciiTheme="minorHAnsi" w:hAnsiTheme="minorHAnsi" w:cs="Tahoma"/>
                <w:sz w:val="20"/>
                <w:szCs w:val="20"/>
              </w:rPr>
            </w:pPr>
            <w:r w:rsidRPr="009A0CC8">
              <w:rPr>
                <w:rFonts w:asciiTheme="minorHAnsi" w:hAnsiTheme="minorHAnsi" w:cs="Tahoma"/>
                <w:b/>
                <w:bCs/>
                <w:sz w:val="20"/>
                <w:szCs w:val="20"/>
              </w:rPr>
              <w:t>Periodic</w:t>
            </w:r>
            <w:r w:rsidRPr="009A0CC8">
              <w:rPr>
                <w:rFonts w:asciiTheme="minorHAnsi" w:hAnsiTheme="minorHAnsi" w:cs="Tahoma"/>
                <w:sz w:val="20"/>
                <w:szCs w:val="20"/>
              </w:rPr>
              <w:t xml:space="preserve">: A sentence that places </w:t>
            </w:r>
            <w:r w:rsidR="00EA79BB" w:rsidRPr="009A0CC8">
              <w:rPr>
                <w:rFonts w:asciiTheme="minorHAnsi" w:hAnsiTheme="minorHAnsi" w:cs="Tahoma"/>
                <w:sz w:val="20"/>
                <w:szCs w:val="20"/>
              </w:rPr>
              <w:t xml:space="preserve">a </w:t>
            </w:r>
            <w:r w:rsidRPr="009A0CC8">
              <w:rPr>
                <w:rFonts w:asciiTheme="minorHAnsi" w:hAnsiTheme="minorHAnsi" w:cs="Tahoma"/>
                <w:sz w:val="20"/>
                <w:szCs w:val="20"/>
              </w:rPr>
              <w:t>main idea</w:t>
            </w:r>
            <w:r w:rsidR="00EA79BB" w:rsidRPr="009A0CC8">
              <w:rPr>
                <w:rFonts w:asciiTheme="minorHAnsi" w:hAnsiTheme="minorHAnsi" w:cs="Tahoma"/>
                <w:sz w:val="20"/>
                <w:szCs w:val="20"/>
              </w:rPr>
              <w:t xml:space="preserve"> </w:t>
            </w:r>
            <w:r w:rsidRPr="009A0CC8">
              <w:rPr>
                <w:rFonts w:asciiTheme="minorHAnsi" w:hAnsiTheme="minorHAnsi" w:cs="Tahoma"/>
                <w:sz w:val="20"/>
                <w:szCs w:val="20"/>
              </w:rPr>
              <w:t>or central complete thought at the end of the sentence, after all introductory elements.</w:t>
            </w:r>
          </w:p>
        </w:tc>
      </w:tr>
      <w:tr w:rsidR="00831C42" w:rsidTr="00831C42">
        <w:tc>
          <w:tcPr>
            <w:tcW w:w="11016" w:type="dxa"/>
          </w:tcPr>
          <w:p w:rsidR="00EA79BB" w:rsidRPr="009A0CC8" w:rsidRDefault="00EA79BB" w:rsidP="00EA79BB">
            <w:pPr>
              <w:pStyle w:val="Heading5"/>
              <w:ind w:firstLine="720"/>
              <w:rPr>
                <w:rFonts w:asciiTheme="minorHAnsi" w:hAnsiTheme="minorHAnsi" w:cs="Tahoma"/>
                <w:sz w:val="20"/>
                <w:szCs w:val="20"/>
              </w:rPr>
            </w:pPr>
            <w:r w:rsidRPr="009A0CC8">
              <w:rPr>
                <w:rFonts w:asciiTheme="minorHAnsi" w:hAnsiTheme="minorHAnsi" w:cs="Tahoma"/>
                <w:sz w:val="20"/>
                <w:szCs w:val="20"/>
              </w:rPr>
              <w:t>Periodic</w:t>
            </w:r>
          </w:p>
          <w:p w:rsidR="00EA79BB" w:rsidRPr="009A0CC8" w:rsidRDefault="00EA79BB" w:rsidP="00EA79BB">
            <w:pPr>
              <w:rPr>
                <w:rFonts w:asciiTheme="minorHAnsi" w:hAnsiTheme="minorHAnsi" w:cs="Tahoma"/>
                <w:sz w:val="16"/>
                <w:szCs w:val="16"/>
              </w:rPr>
            </w:pPr>
          </w:p>
          <w:p w:rsidR="00EA79BB" w:rsidRPr="009A0CC8" w:rsidRDefault="00EA79BB" w:rsidP="00EA79BB">
            <w:pPr>
              <w:pStyle w:val="BodyText"/>
              <w:rPr>
                <w:rFonts w:asciiTheme="minorHAnsi" w:hAnsiTheme="minorHAnsi" w:cs="Tahoma"/>
                <w:i w:val="0"/>
                <w:iCs w:val="0"/>
                <w:sz w:val="20"/>
                <w:szCs w:val="20"/>
              </w:rPr>
            </w:pPr>
            <w:r w:rsidRPr="009A0CC8">
              <w:rPr>
                <w:rFonts w:asciiTheme="minorHAnsi" w:hAnsiTheme="minorHAnsi" w:cs="Tahoma"/>
                <w:i w:val="0"/>
                <w:iCs w:val="0"/>
                <w:sz w:val="20"/>
                <w:szCs w:val="20"/>
              </w:rPr>
              <w:t xml:space="preserve">“Crossing a bare common, in snow puddles, at twilight, under a clouded sky, without having in my thoughts any occurrence of special good fortune, I have enjoyed a perfect exhilaration.” </w:t>
            </w:r>
          </w:p>
          <w:p w:rsidR="00831C42" w:rsidRDefault="00EA79BB" w:rsidP="00EA79BB">
            <w:pPr>
              <w:pStyle w:val="BodyText"/>
              <w:rPr>
                <w:rFonts w:asciiTheme="minorHAnsi" w:hAnsiTheme="minorHAnsi" w:cs="Tahoma"/>
                <w:i w:val="0"/>
                <w:iCs w:val="0"/>
                <w:sz w:val="20"/>
                <w:szCs w:val="20"/>
              </w:rPr>
            </w:pPr>
            <w:r w:rsidRPr="009A0CC8">
              <w:rPr>
                <w:rFonts w:asciiTheme="minorHAnsi" w:hAnsiTheme="minorHAnsi" w:cs="Tahoma"/>
                <w:i w:val="0"/>
                <w:iCs w:val="0"/>
                <w:sz w:val="20"/>
                <w:szCs w:val="20"/>
              </w:rPr>
              <w:t>—Ralph Waldo Emerson, Nature</w:t>
            </w:r>
          </w:p>
          <w:p w:rsidR="009A0CC8" w:rsidRPr="009A0CC8" w:rsidRDefault="009A0CC8" w:rsidP="00EA79BB">
            <w:pPr>
              <w:pStyle w:val="BodyText"/>
              <w:rPr>
                <w:rFonts w:asciiTheme="minorHAnsi" w:hAnsiTheme="minorHAnsi" w:cs="Tahoma"/>
                <w:i w:val="0"/>
                <w:iCs w:val="0"/>
                <w:sz w:val="20"/>
                <w:szCs w:val="20"/>
              </w:rPr>
            </w:pPr>
          </w:p>
        </w:tc>
      </w:tr>
      <w:tr w:rsidR="00831C42" w:rsidTr="00831C42">
        <w:tc>
          <w:tcPr>
            <w:tcW w:w="11016" w:type="dxa"/>
            <w:shd w:val="clear" w:color="auto" w:fill="D9D9D9" w:themeFill="background1" w:themeFillShade="D9"/>
          </w:tcPr>
          <w:p w:rsidR="009A0CC8" w:rsidRDefault="009A0CC8">
            <w:pPr>
              <w:rPr>
                <w:rFonts w:asciiTheme="minorHAnsi" w:hAnsiTheme="minorHAnsi" w:cs="Tahoma"/>
                <w:b/>
                <w:bCs/>
                <w:sz w:val="20"/>
                <w:szCs w:val="20"/>
              </w:rPr>
            </w:pPr>
          </w:p>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lastRenderedPageBreak/>
              <w:t>Polysyndeton</w:t>
            </w:r>
            <w:r w:rsidRPr="009A0CC8">
              <w:rPr>
                <w:rFonts w:asciiTheme="minorHAnsi" w:hAnsiTheme="minorHAnsi" w:cs="Tahoma"/>
                <w:sz w:val="20"/>
                <w:szCs w:val="20"/>
              </w:rPr>
              <w:t xml:space="preserve">: Sentence which uses </w:t>
            </w:r>
            <w:r w:rsidRPr="009A0CC8">
              <w:rPr>
                <w:rFonts w:asciiTheme="minorHAnsi" w:hAnsiTheme="minorHAnsi" w:cs="Tahoma"/>
                <w:i/>
                <w:iCs/>
                <w:sz w:val="20"/>
                <w:szCs w:val="20"/>
              </w:rPr>
              <w:t>and</w:t>
            </w:r>
            <w:r w:rsidRPr="009A0CC8">
              <w:rPr>
                <w:rFonts w:asciiTheme="minorHAnsi" w:hAnsiTheme="minorHAnsi" w:cs="Tahoma"/>
                <w:sz w:val="20"/>
                <w:szCs w:val="20"/>
              </w:rPr>
              <w:t xml:space="preserve"> or another conjunction (with no commas) to separate the items in a series.  Polysyndeton appears in the form X and Y and Z, stressing equally each member of the series.  It makes the sentence slower and the items more emphatic than in the asyndeton.</w:t>
            </w:r>
          </w:p>
        </w:tc>
      </w:tr>
      <w:tr w:rsidR="00831C42" w:rsidTr="00831C42">
        <w:tc>
          <w:tcPr>
            <w:tcW w:w="11016" w:type="dxa"/>
          </w:tcPr>
          <w:p w:rsidR="00EA79BB" w:rsidRPr="009A0CC8" w:rsidRDefault="00EA79BB" w:rsidP="00EA79BB">
            <w:pPr>
              <w:pStyle w:val="Heading5"/>
              <w:ind w:firstLine="720"/>
              <w:rPr>
                <w:rFonts w:asciiTheme="minorHAnsi" w:hAnsiTheme="minorHAnsi" w:cs="Tahoma"/>
                <w:sz w:val="20"/>
                <w:szCs w:val="20"/>
              </w:rPr>
            </w:pPr>
            <w:r w:rsidRPr="009A0CC8">
              <w:rPr>
                <w:rFonts w:asciiTheme="minorHAnsi" w:hAnsiTheme="minorHAnsi" w:cs="Tahoma"/>
                <w:sz w:val="20"/>
                <w:szCs w:val="20"/>
              </w:rPr>
              <w:lastRenderedPageBreak/>
              <w:t>Polysyndeton</w:t>
            </w:r>
          </w:p>
          <w:p w:rsidR="00EA79BB" w:rsidRPr="009A0CC8" w:rsidRDefault="00EA79BB" w:rsidP="00EA79BB">
            <w:pPr>
              <w:rPr>
                <w:rFonts w:asciiTheme="minorHAnsi" w:hAnsiTheme="minorHAnsi" w:cs="Tahoma"/>
                <w:sz w:val="20"/>
                <w:szCs w:val="20"/>
              </w:rPr>
            </w:pPr>
          </w:p>
          <w:p w:rsidR="00EA79BB" w:rsidRPr="009A0CC8" w:rsidRDefault="00EA79BB" w:rsidP="00EA79BB">
            <w:pPr>
              <w:rPr>
                <w:rFonts w:asciiTheme="minorHAnsi" w:hAnsiTheme="minorHAnsi" w:cs="Tahoma"/>
                <w:sz w:val="20"/>
                <w:szCs w:val="20"/>
              </w:rPr>
            </w:pPr>
            <w:r w:rsidRPr="009A0CC8">
              <w:rPr>
                <w:rFonts w:asciiTheme="minorHAnsi" w:hAnsiTheme="minorHAnsi" w:cs="Tahoma"/>
                <w:sz w:val="20"/>
                <w:szCs w:val="20"/>
              </w:rPr>
              <w:t>“It was a hot day and the sky was very bright and blue and the road was white and dusty.”</w:t>
            </w:r>
          </w:p>
          <w:p w:rsidR="00EA79BB" w:rsidRPr="009A0CC8" w:rsidRDefault="00EA79BB" w:rsidP="00EA79BB">
            <w:pPr>
              <w:rPr>
                <w:rFonts w:asciiTheme="minorHAnsi" w:hAnsiTheme="minorHAnsi" w:cs="Tahoma"/>
                <w:i/>
                <w:sz w:val="20"/>
                <w:szCs w:val="20"/>
              </w:rPr>
            </w:pPr>
            <w:r w:rsidRPr="009A0CC8">
              <w:rPr>
                <w:rFonts w:asciiTheme="minorHAnsi" w:hAnsiTheme="minorHAnsi" w:cs="Tahoma"/>
                <w:sz w:val="20"/>
                <w:szCs w:val="20"/>
              </w:rPr>
              <w:t xml:space="preserve">-Ernest Hemingway, </w:t>
            </w:r>
            <w:r w:rsidRPr="009A0CC8">
              <w:rPr>
                <w:rFonts w:asciiTheme="minorHAnsi" w:hAnsiTheme="minorHAnsi" w:cs="Tahoma"/>
                <w:i/>
                <w:sz w:val="20"/>
                <w:szCs w:val="20"/>
              </w:rPr>
              <w:t>A Farewell to Arms</w:t>
            </w:r>
          </w:p>
          <w:p w:rsidR="00EA79BB" w:rsidRPr="009A0CC8" w:rsidRDefault="00EA79BB" w:rsidP="00EA79BB">
            <w:pPr>
              <w:rPr>
                <w:rFonts w:asciiTheme="minorHAnsi" w:hAnsiTheme="minorHAnsi" w:cs="Tahoma"/>
                <w:sz w:val="20"/>
                <w:szCs w:val="20"/>
              </w:rPr>
            </w:pPr>
          </w:p>
          <w:p w:rsidR="00831C42" w:rsidRPr="009A0CC8" w:rsidRDefault="00EA79BB">
            <w:pPr>
              <w:rPr>
                <w:rFonts w:asciiTheme="minorHAnsi" w:hAnsiTheme="minorHAnsi" w:cs="Tahoma"/>
                <w:color w:val="000000"/>
                <w:sz w:val="20"/>
                <w:szCs w:val="20"/>
              </w:rPr>
            </w:pPr>
            <w:r w:rsidRPr="009A0CC8">
              <w:rPr>
                <w:rFonts w:asciiTheme="minorHAnsi" w:hAnsiTheme="minorHAnsi" w:cs="Tahoma"/>
                <w:sz w:val="20"/>
                <w:szCs w:val="20"/>
              </w:rPr>
              <w:t>"In the beginning God created the heaven and the earth. And the earth was without form, and void; and darkness was upon the face of the deep. And the spirit of God moved upon the face of the waters. And God said, Let there be light: and there was light. And God saw the light, that it was good: and God divided the light from the darkness. And God called the light Day, and the darkness he called Night. And the evening and the morning were the first day." --Genesis 1:1-5</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Repetition</w:t>
            </w:r>
            <w:r w:rsidRPr="009A0CC8">
              <w:rPr>
                <w:rFonts w:asciiTheme="minorHAnsi" w:hAnsiTheme="minorHAnsi" w:cs="Tahoma"/>
                <w:sz w:val="20"/>
                <w:szCs w:val="20"/>
              </w:rPr>
              <w:t>: Word or phrase used two or more times in close proximity.</w:t>
            </w:r>
          </w:p>
        </w:tc>
      </w:tr>
      <w:tr w:rsidR="00831C42" w:rsidTr="00831C42">
        <w:tc>
          <w:tcPr>
            <w:tcW w:w="11016" w:type="dxa"/>
          </w:tcPr>
          <w:p w:rsidR="00831C42" w:rsidRPr="009A0CC8" w:rsidRDefault="00EA79BB">
            <w:pPr>
              <w:rPr>
                <w:rFonts w:asciiTheme="minorHAnsi" w:hAnsiTheme="minorHAnsi" w:cs="Tahoma"/>
                <w:sz w:val="20"/>
                <w:szCs w:val="20"/>
              </w:rPr>
            </w:pPr>
            <w:r w:rsidRPr="009A0CC8">
              <w:rPr>
                <w:rFonts w:asciiTheme="minorHAnsi" w:hAnsiTheme="minorHAnsi" w:cs="Tahoma"/>
                <w:sz w:val="20"/>
                <w:szCs w:val="20"/>
              </w:rPr>
              <w:t>Consider how the repetition of “light” operates in the above passage from Genesis</w:t>
            </w:r>
            <w:r w:rsidR="009A0CC8" w:rsidRPr="009A0CC8">
              <w:rPr>
                <w:rFonts w:asciiTheme="minorHAnsi" w:hAnsiTheme="minorHAnsi" w:cs="Tahoma"/>
                <w:sz w:val="20"/>
                <w:szCs w:val="20"/>
              </w:rPr>
              <w:t>.</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Syntactic Permutation</w:t>
            </w:r>
            <w:r w:rsidRPr="009A0CC8">
              <w:rPr>
                <w:rFonts w:asciiTheme="minorHAnsi" w:hAnsiTheme="minorHAnsi" w:cs="Tahoma"/>
                <w:sz w:val="20"/>
                <w:szCs w:val="20"/>
              </w:rPr>
              <w:t xml:space="preserve">: Sentence structures </w:t>
            </w:r>
            <w:proofErr w:type="gramStart"/>
            <w:r w:rsidRPr="009A0CC8">
              <w:rPr>
                <w:rFonts w:asciiTheme="minorHAnsi" w:hAnsiTheme="minorHAnsi" w:cs="Tahoma"/>
                <w:sz w:val="20"/>
                <w:szCs w:val="20"/>
              </w:rPr>
              <w:t>that are</w:t>
            </w:r>
            <w:proofErr w:type="gramEnd"/>
            <w:r w:rsidRPr="009A0CC8">
              <w:rPr>
                <w:rFonts w:asciiTheme="minorHAnsi" w:hAnsiTheme="minorHAnsi" w:cs="Tahoma"/>
                <w:sz w:val="20"/>
                <w:szCs w:val="20"/>
              </w:rPr>
              <w:t xml:space="preserve"> extraordinarily complex and involved.  This construction is often difficult for a reader to follow.</w:t>
            </w:r>
          </w:p>
        </w:tc>
      </w:tr>
      <w:tr w:rsidR="009A0CC8" w:rsidTr="009A0CC8">
        <w:trPr>
          <w:trHeight w:val="980"/>
        </w:trPr>
        <w:tc>
          <w:tcPr>
            <w:tcW w:w="11016" w:type="dxa"/>
            <w:shd w:val="clear" w:color="auto" w:fill="FFFFFF" w:themeFill="background1"/>
          </w:tcPr>
          <w:p w:rsidR="009A0CC8" w:rsidRPr="009A0CC8" w:rsidRDefault="009A0CC8">
            <w:pPr>
              <w:rPr>
                <w:rFonts w:asciiTheme="minorHAnsi" w:hAnsiTheme="minorHAnsi" w:cs="Tahoma"/>
                <w:b/>
                <w:bCs/>
                <w:sz w:val="20"/>
                <w:szCs w:val="20"/>
              </w:rPr>
            </w:pPr>
            <w:r>
              <w:rPr>
                <w:rFonts w:asciiTheme="minorHAnsi" w:hAnsiTheme="minorHAnsi" w:cs="Tahoma"/>
                <w:bCs/>
                <w:sz w:val="20"/>
                <w:szCs w:val="20"/>
              </w:rPr>
              <w:t xml:space="preserve">                 </w:t>
            </w:r>
            <w:r w:rsidRPr="009A0CC8">
              <w:rPr>
                <w:rFonts w:asciiTheme="minorHAnsi" w:hAnsiTheme="minorHAnsi" w:cs="Tahoma"/>
                <w:b/>
                <w:bCs/>
                <w:sz w:val="20"/>
                <w:szCs w:val="20"/>
              </w:rPr>
              <w:t>Permutation</w:t>
            </w:r>
          </w:p>
          <w:p w:rsidR="009A0CC8" w:rsidRDefault="009A0CC8">
            <w:pPr>
              <w:rPr>
                <w:rFonts w:asciiTheme="minorHAnsi" w:hAnsiTheme="minorHAnsi" w:cs="Tahoma"/>
                <w:bCs/>
                <w:sz w:val="20"/>
                <w:szCs w:val="20"/>
              </w:rPr>
            </w:pPr>
          </w:p>
          <w:p w:rsidR="009A0CC8" w:rsidRPr="009A0CC8" w:rsidRDefault="009A0CC8">
            <w:pPr>
              <w:rPr>
                <w:rFonts w:asciiTheme="minorHAnsi" w:hAnsiTheme="minorHAnsi" w:cs="Tahoma"/>
                <w:bCs/>
                <w:sz w:val="20"/>
                <w:szCs w:val="20"/>
              </w:rPr>
            </w:pPr>
            <w:r w:rsidRPr="009A0CC8">
              <w:rPr>
                <w:rFonts w:asciiTheme="minorHAnsi" w:hAnsiTheme="minorHAnsi" w:cs="Tahoma"/>
                <w:bCs/>
                <w:sz w:val="20"/>
                <w:szCs w:val="20"/>
              </w:rPr>
              <w:t xml:space="preserve">“There was a feller here once by the name of Jim Smiley, in the winter of ’49 or </w:t>
            </w:r>
            <w:proofErr w:type="spellStart"/>
            <w:r w:rsidRPr="009A0CC8">
              <w:rPr>
                <w:rFonts w:asciiTheme="minorHAnsi" w:hAnsiTheme="minorHAnsi" w:cs="Tahoma"/>
                <w:bCs/>
                <w:sz w:val="20"/>
                <w:szCs w:val="20"/>
              </w:rPr>
              <w:t>may be</w:t>
            </w:r>
            <w:proofErr w:type="spellEnd"/>
            <w:r w:rsidRPr="009A0CC8">
              <w:rPr>
                <w:rFonts w:asciiTheme="minorHAnsi" w:hAnsiTheme="minorHAnsi" w:cs="Tahoma"/>
                <w:bCs/>
                <w:sz w:val="20"/>
                <w:szCs w:val="20"/>
              </w:rPr>
              <w:t xml:space="preserve"> it was the spring of ’50 I don’t recollect exactly, somehow what makes me think it was one or the other is because I remember the big flume wasn’t finished when he first came to camp; but any way, he was the </w:t>
            </w:r>
            <w:proofErr w:type="spellStart"/>
            <w:r w:rsidRPr="009A0CC8">
              <w:rPr>
                <w:rFonts w:asciiTheme="minorHAnsi" w:hAnsiTheme="minorHAnsi" w:cs="Tahoma"/>
                <w:bCs/>
                <w:sz w:val="20"/>
                <w:szCs w:val="20"/>
              </w:rPr>
              <w:t>curiosest</w:t>
            </w:r>
            <w:proofErr w:type="spellEnd"/>
            <w:r w:rsidRPr="009A0CC8">
              <w:rPr>
                <w:rFonts w:asciiTheme="minorHAnsi" w:hAnsiTheme="minorHAnsi" w:cs="Tahoma"/>
                <w:bCs/>
                <w:sz w:val="20"/>
                <w:szCs w:val="20"/>
              </w:rPr>
              <w:t xml:space="preserve"> man about always betting on </w:t>
            </w:r>
            <w:proofErr w:type="spellStart"/>
            <w:r w:rsidRPr="009A0CC8">
              <w:rPr>
                <w:rFonts w:asciiTheme="minorHAnsi" w:hAnsiTheme="minorHAnsi" w:cs="Tahoma"/>
                <w:bCs/>
                <w:sz w:val="20"/>
                <w:szCs w:val="20"/>
              </w:rPr>
              <w:t>any thing</w:t>
            </w:r>
            <w:proofErr w:type="spellEnd"/>
            <w:r w:rsidRPr="009A0CC8">
              <w:rPr>
                <w:rFonts w:asciiTheme="minorHAnsi" w:hAnsiTheme="minorHAnsi" w:cs="Tahoma"/>
                <w:bCs/>
                <w:sz w:val="20"/>
                <w:szCs w:val="20"/>
              </w:rPr>
              <w:t xml:space="preserve"> that turned up you ever see, if he could get </w:t>
            </w:r>
            <w:proofErr w:type="spellStart"/>
            <w:r w:rsidRPr="009A0CC8">
              <w:rPr>
                <w:rFonts w:asciiTheme="minorHAnsi" w:hAnsiTheme="minorHAnsi" w:cs="Tahoma"/>
                <w:bCs/>
                <w:sz w:val="20"/>
                <w:szCs w:val="20"/>
              </w:rPr>
              <w:t>any body</w:t>
            </w:r>
            <w:proofErr w:type="spellEnd"/>
            <w:r w:rsidRPr="009A0CC8">
              <w:rPr>
                <w:rFonts w:asciiTheme="minorHAnsi" w:hAnsiTheme="minorHAnsi" w:cs="Tahoma"/>
                <w:bCs/>
                <w:sz w:val="20"/>
                <w:szCs w:val="20"/>
              </w:rPr>
              <w:t xml:space="preserve"> to bet on the other side; and if he couldn’t he’d change sides.” – Mark Twain “The Celebrated Jumping Frog of Calaveras County”</w:t>
            </w:r>
          </w:p>
        </w:tc>
      </w:tr>
      <w:tr w:rsidR="00831C42" w:rsidTr="00831C42">
        <w:tc>
          <w:tcPr>
            <w:tcW w:w="11016" w:type="dxa"/>
            <w:shd w:val="clear" w:color="auto" w:fill="D9D9D9" w:themeFill="background1" w:themeFillShade="D9"/>
          </w:tcPr>
          <w:p w:rsidR="00831C42" w:rsidRPr="009A0CC8" w:rsidRDefault="00831C42">
            <w:pPr>
              <w:rPr>
                <w:rFonts w:asciiTheme="minorHAnsi" w:hAnsiTheme="minorHAnsi" w:cs="Tahoma"/>
                <w:sz w:val="20"/>
                <w:szCs w:val="20"/>
              </w:rPr>
            </w:pPr>
            <w:r w:rsidRPr="009A0CC8">
              <w:rPr>
                <w:rFonts w:asciiTheme="minorHAnsi" w:hAnsiTheme="minorHAnsi" w:cs="Tahoma"/>
                <w:b/>
                <w:bCs/>
                <w:sz w:val="20"/>
                <w:szCs w:val="20"/>
              </w:rPr>
              <w:t>Tricolon</w:t>
            </w:r>
            <w:r w:rsidRPr="009A0CC8">
              <w:rPr>
                <w:rFonts w:asciiTheme="minorHAnsi" w:hAnsiTheme="minorHAnsi" w:cs="Tahoma"/>
                <w:sz w:val="20"/>
                <w:szCs w:val="20"/>
              </w:rPr>
              <w:t>: Sentence consisting of three parts of equal importance and length, usually three independent clauses.</w:t>
            </w:r>
          </w:p>
        </w:tc>
      </w:tr>
      <w:tr w:rsidR="00831C42" w:rsidTr="00831C42">
        <w:tc>
          <w:tcPr>
            <w:tcW w:w="11016" w:type="dxa"/>
          </w:tcPr>
          <w:p w:rsidR="00EA79BB" w:rsidRPr="009A0CC8" w:rsidRDefault="00EA79BB" w:rsidP="00EA79BB">
            <w:pPr>
              <w:pStyle w:val="Heading6"/>
              <w:ind w:firstLine="720"/>
              <w:rPr>
                <w:rFonts w:asciiTheme="minorHAnsi" w:hAnsiTheme="minorHAnsi" w:cs="Tahoma"/>
                <w:sz w:val="20"/>
                <w:szCs w:val="20"/>
              </w:rPr>
            </w:pPr>
            <w:r w:rsidRPr="009A0CC8">
              <w:rPr>
                <w:rFonts w:asciiTheme="minorHAnsi" w:hAnsiTheme="minorHAnsi" w:cs="Tahoma"/>
                <w:sz w:val="20"/>
                <w:szCs w:val="20"/>
              </w:rPr>
              <w:t>Tricolon</w:t>
            </w:r>
          </w:p>
          <w:p w:rsidR="00EA79BB" w:rsidRPr="009A0CC8" w:rsidRDefault="00EA79BB" w:rsidP="00EA79BB">
            <w:pPr>
              <w:rPr>
                <w:rFonts w:asciiTheme="minorHAnsi" w:hAnsiTheme="minorHAnsi" w:cs="Tahoma"/>
                <w:sz w:val="20"/>
                <w:szCs w:val="20"/>
              </w:rPr>
            </w:pPr>
          </w:p>
          <w:p w:rsidR="00EA79BB" w:rsidRPr="009A0CC8" w:rsidRDefault="00EA79BB" w:rsidP="00EA79BB">
            <w:pPr>
              <w:rPr>
                <w:rFonts w:asciiTheme="minorHAnsi" w:hAnsiTheme="minorHAnsi" w:cs="Tahoma"/>
                <w:sz w:val="20"/>
                <w:szCs w:val="20"/>
              </w:rPr>
            </w:pPr>
            <w:r w:rsidRPr="009A0CC8">
              <w:rPr>
                <w:rFonts w:asciiTheme="minorHAnsi" w:hAnsiTheme="minorHAnsi" w:cs="Tahoma"/>
                <w:sz w:val="20"/>
                <w:szCs w:val="20"/>
              </w:rPr>
              <w:t>“He was, indeed, in every sense of the word, a wise, a good and a great man.”</w:t>
            </w:r>
          </w:p>
          <w:p w:rsidR="00831C42" w:rsidRPr="009A0CC8" w:rsidRDefault="00EA79BB">
            <w:pPr>
              <w:rPr>
                <w:rFonts w:asciiTheme="minorHAnsi" w:hAnsiTheme="minorHAnsi" w:cs="Tahoma"/>
                <w:sz w:val="20"/>
                <w:szCs w:val="20"/>
              </w:rPr>
            </w:pPr>
            <w:r w:rsidRPr="009A0CC8">
              <w:rPr>
                <w:rFonts w:asciiTheme="minorHAnsi" w:hAnsiTheme="minorHAnsi" w:cs="Tahoma"/>
                <w:sz w:val="20"/>
                <w:szCs w:val="20"/>
              </w:rPr>
              <w:t>-Thomas Jefferson, A letter on the character of George Washington</w:t>
            </w:r>
          </w:p>
        </w:tc>
      </w:tr>
    </w:tbl>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831C42" w:rsidRDefault="001E2FCC">
      <w:pPr>
        <w:rPr>
          <w:rFonts w:asciiTheme="minorHAnsi" w:hAnsiTheme="minorHAnsi" w:cs="Tahoma"/>
          <w:sz w:val="22"/>
          <w:szCs w:val="22"/>
        </w:rPr>
      </w:pPr>
    </w:p>
    <w:p w:rsidR="001E2FCC" w:rsidRPr="00154EBB" w:rsidRDefault="001E2FCC">
      <w:pPr>
        <w:rPr>
          <w:rFonts w:ascii="Tahoma" w:hAnsi="Tahoma" w:cs="Tahoma"/>
          <w:sz w:val="20"/>
          <w:szCs w:val="20"/>
        </w:rPr>
      </w:pPr>
    </w:p>
    <w:p w:rsidR="001E2FCC" w:rsidRPr="00154EBB" w:rsidRDefault="001E2FCC">
      <w:pPr>
        <w:rPr>
          <w:rFonts w:ascii="Tahoma" w:hAnsi="Tahoma" w:cs="Tahoma"/>
          <w:sz w:val="20"/>
          <w:szCs w:val="20"/>
        </w:rPr>
      </w:pPr>
    </w:p>
    <w:p w:rsidR="001E2FCC" w:rsidRPr="00154EBB" w:rsidRDefault="001E2FCC">
      <w:pPr>
        <w:rPr>
          <w:rFonts w:ascii="Tahoma" w:hAnsi="Tahoma" w:cs="Tahoma"/>
          <w:sz w:val="20"/>
          <w:szCs w:val="20"/>
        </w:rPr>
      </w:pPr>
    </w:p>
    <w:p w:rsidR="001E2FCC" w:rsidRPr="00154EBB" w:rsidRDefault="001E2FCC">
      <w:pPr>
        <w:rPr>
          <w:rFonts w:ascii="Tahoma" w:hAnsi="Tahoma" w:cs="Tahoma"/>
          <w:b/>
          <w:bCs/>
          <w:sz w:val="20"/>
          <w:szCs w:val="20"/>
        </w:rPr>
      </w:pPr>
    </w:p>
    <w:p w:rsidR="001E2FCC" w:rsidRPr="00154EBB" w:rsidRDefault="001E2FCC">
      <w:pPr>
        <w:rPr>
          <w:rFonts w:ascii="Tahoma" w:hAnsi="Tahoma" w:cs="Tahoma"/>
          <w:sz w:val="20"/>
          <w:szCs w:val="20"/>
        </w:rPr>
      </w:pPr>
    </w:p>
    <w:p w:rsidR="001E2FCC" w:rsidRPr="00154EBB" w:rsidRDefault="001E2FCC">
      <w:pPr>
        <w:rPr>
          <w:rFonts w:ascii="Tahoma" w:hAnsi="Tahoma" w:cs="Tahoma"/>
          <w:color w:val="000000"/>
          <w:sz w:val="20"/>
          <w:szCs w:val="20"/>
        </w:rPr>
      </w:pPr>
    </w:p>
    <w:p w:rsidR="001E2FCC" w:rsidRPr="00154EBB" w:rsidRDefault="001E2FCC">
      <w:pPr>
        <w:pStyle w:val="Heading5"/>
        <w:ind w:firstLine="720"/>
        <w:rPr>
          <w:rFonts w:ascii="Tahoma" w:hAnsi="Tahoma" w:cs="Tahoma"/>
          <w:sz w:val="20"/>
          <w:szCs w:val="20"/>
        </w:rPr>
      </w:pPr>
    </w:p>
    <w:p w:rsidR="001E2FCC" w:rsidRPr="00154EBB" w:rsidRDefault="001E2FCC">
      <w:pPr>
        <w:rPr>
          <w:rFonts w:ascii="Tahoma" w:hAnsi="Tahoma" w:cs="Tahoma"/>
          <w:color w:val="000000"/>
          <w:sz w:val="20"/>
          <w:szCs w:val="20"/>
        </w:rPr>
      </w:pPr>
    </w:p>
    <w:sectPr w:rsidR="001E2FCC" w:rsidRPr="00154EBB" w:rsidSect="009A0CC8">
      <w:headerReference w:type="default" r:id="rId7"/>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BB" w:rsidRDefault="00EA79BB" w:rsidP="00831C42">
      <w:r>
        <w:separator/>
      </w:r>
    </w:p>
  </w:endnote>
  <w:endnote w:type="continuationSeparator" w:id="0">
    <w:p w:rsidR="00EA79BB" w:rsidRDefault="00EA79BB" w:rsidP="00831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BB" w:rsidRDefault="00EA79BB" w:rsidP="00831C42">
      <w:r>
        <w:separator/>
      </w:r>
    </w:p>
  </w:footnote>
  <w:footnote w:type="continuationSeparator" w:id="0">
    <w:p w:rsidR="00EA79BB" w:rsidRDefault="00EA79BB" w:rsidP="00831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BB" w:rsidRPr="00831C42" w:rsidRDefault="00EA79BB" w:rsidP="00831C42">
    <w:pPr>
      <w:pStyle w:val="Heading1"/>
      <w:rPr>
        <w:rFonts w:asciiTheme="minorHAnsi" w:hAnsiTheme="minorHAnsi" w:cs="Tahoma"/>
        <w:sz w:val="24"/>
      </w:rPr>
    </w:pPr>
    <w:r w:rsidRPr="00831C42">
      <w:rPr>
        <w:rFonts w:asciiTheme="minorHAnsi" w:hAnsiTheme="minorHAnsi" w:cs="Tahoma"/>
        <w:sz w:val="24"/>
      </w:rPr>
      <w:t>Syntactic Fluency and Style</w:t>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r>
    <w:r w:rsidRPr="00831C42">
      <w:rPr>
        <w:rFonts w:asciiTheme="minorHAnsi" w:hAnsiTheme="minorHAnsi" w:cs="Tahoma"/>
        <w:sz w:val="24"/>
      </w:rPr>
      <w:tab/>
      <w:t xml:space="preserve">Phillips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C5D4E"/>
    <w:rsid w:val="00054B90"/>
    <w:rsid w:val="00154EBB"/>
    <w:rsid w:val="001E2FCC"/>
    <w:rsid w:val="003B37AD"/>
    <w:rsid w:val="004C5600"/>
    <w:rsid w:val="00831C42"/>
    <w:rsid w:val="009A0CC8"/>
    <w:rsid w:val="00BC5D4E"/>
    <w:rsid w:val="00EA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90"/>
    <w:rPr>
      <w:sz w:val="24"/>
      <w:szCs w:val="24"/>
    </w:rPr>
  </w:style>
  <w:style w:type="paragraph" w:styleId="Heading1">
    <w:name w:val="heading 1"/>
    <w:basedOn w:val="Normal"/>
    <w:next w:val="Normal"/>
    <w:qFormat/>
    <w:rsid w:val="00054B90"/>
    <w:pPr>
      <w:keepNext/>
      <w:outlineLvl w:val="0"/>
    </w:pPr>
    <w:rPr>
      <w:b/>
      <w:bCs/>
      <w:sz w:val="28"/>
    </w:rPr>
  </w:style>
  <w:style w:type="paragraph" w:styleId="Heading2">
    <w:name w:val="heading 2"/>
    <w:basedOn w:val="Normal"/>
    <w:next w:val="Normal"/>
    <w:qFormat/>
    <w:rsid w:val="00054B90"/>
    <w:pPr>
      <w:keepNext/>
      <w:outlineLvl w:val="1"/>
    </w:pPr>
    <w:rPr>
      <w:b/>
      <w:bCs/>
      <w:sz w:val="32"/>
      <w:u w:val="single"/>
    </w:rPr>
  </w:style>
  <w:style w:type="paragraph" w:styleId="Heading3">
    <w:name w:val="heading 3"/>
    <w:basedOn w:val="Normal"/>
    <w:next w:val="Normal"/>
    <w:qFormat/>
    <w:rsid w:val="00054B90"/>
    <w:pPr>
      <w:keepNext/>
      <w:ind w:firstLine="720"/>
      <w:outlineLvl w:val="2"/>
    </w:pPr>
    <w:rPr>
      <w:b/>
      <w:bCs/>
      <w:sz w:val="28"/>
    </w:rPr>
  </w:style>
  <w:style w:type="paragraph" w:styleId="Heading4">
    <w:name w:val="heading 4"/>
    <w:basedOn w:val="Normal"/>
    <w:next w:val="Normal"/>
    <w:qFormat/>
    <w:rsid w:val="00054B90"/>
    <w:pPr>
      <w:keepNext/>
      <w:ind w:firstLine="720"/>
      <w:outlineLvl w:val="3"/>
    </w:pPr>
    <w:rPr>
      <w:b/>
      <w:bCs/>
      <w:color w:val="000000"/>
      <w:sz w:val="28"/>
    </w:rPr>
  </w:style>
  <w:style w:type="paragraph" w:styleId="Heading5">
    <w:name w:val="heading 5"/>
    <w:basedOn w:val="Normal"/>
    <w:next w:val="Normal"/>
    <w:qFormat/>
    <w:rsid w:val="00054B90"/>
    <w:pPr>
      <w:keepNext/>
      <w:outlineLvl w:val="4"/>
    </w:pPr>
    <w:rPr>
      <w:b/>
      <w:bCs/>
      <w:color w:val="000000"/>
    </w:rPr>
  </w:style>
  <w:style w:type="paragraph" w:styleId="Heading6">
    <w:name w:val="heading 6"/>
    <w:basedOn w:val="Normal"/>
    <w:next w:val="Normal"/>
    <w:qFormat/>
    <w:rsid w:val="00054B90"/>
    <w:pPr>
      <w:keepNext/>
      <w:outlineLvl w:val="5"/>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54B90"/>
    <w:rPr>
      <w:i/>
      <w:iCs/>
    </w:rPr>
  </w:style>
  <w:style w:type="paragraph" w:styleId="NormalWeb">
    <w:name w:val="Normal (Web)"/>
    <w:basedOn w:val="Normal"/>
    <w:semiHidden/>
    <w:rsid w:val="00054B90"/>
    <w:pPr>
      <w:spacing w:before="100" w:beforeAutospacing="1" w:after="100" w:afterAutospacing="1"/>
    </w:pPr>
    <w:rPr>
      <w:color w:val="000000"/>
    </w:rPr>
  </w:style>
  <w:style w:type="character" w:styleId="Hyperlink">
    <w:name w:val="Hyperlink"/>
    <w:basedOn w:val="DefaultParagraphFont"/>
    <w:semiHidden/>
    <w:rsid w:val="00054B90"/>
    <w:rPr>
      <w:color w:val="0000FF"/>
      <w:u w:val="single"/>
    </w:rPr>
  </w:style>
  <w:style w:type="paragraph" w:styleId="HTMLPreformatted">
    <w:name w:val="HTML Preformatted"/>
    <w:basedOn w:val="Normal"/>
    <w:semiHidden/>
    <w:rsid w:val="00054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table" w:styleId="TableGrid">
    <w:name w:val="Table Grid"/>
    <w:basedOn w:val="TableNormal"/>
    <w:uiPriority w:val="59"/>
    <w:rsid w:val="00831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1C42"/>
    <w:pPr>
      <w:tabs>
        <w:tab w:val="center" w:pos="4680"/>
        <w:tab w:val="right" w:pos="9360"/>
      </w:tabs>
    </w:pPr>
  </w:style>
  <w:style w:type="character" w:customStyle="1" w:styleId="HeaderChar">
    <w:name w:val="Header Char"/>
    <w:basedOn w:val="DefaultParagraphFont"/>
    <w:link w:val="Header"/>
    <w:uiPriority w:val="99"/>
    <w:semiHidden/>
    <w:rsid w:val="00831C42"/>
    <w:rPr>
      <w:sz w:val="24"/>
      <w:szCs w:val="24"/>
    </w:rPr>
  </w:style>
  <w:style w:type="paragraph" w:styleId="Footer">
    <w:name w:val="footer"/>
    <w:basedOn w:val="Normal"/>
    <w:link w:val="FooterChar"/>
    <w:uiPriority w:val="99"/>
    <w:semiHidden/>
    <w:unhideWhenUsed/>
    <w:rsid w:val="00831C42"/>
    <w:pPr>
      <w:tabs>
        <w:tab w:val="center" w:pos="4680"/>
        <w:tab w:val="right" w:pos="9360"/>
      </w:tabs>
    </w:pPr>
  </w:style>
  <w:style w:type="character" w:customStyle="1" w:styleId="FooterChar">
    <w:name w:val="Footer Char"/>
    <w:basedOn w:val="DefaultParagraphFont"/>
    <w:link w:val="Footer"/>
    <w:uiPriority w:val="99"/>
    <w:semiHidden/>
    <w:rsid w:val="00831C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asmus.com/typesofchiasmus/doubl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1400</Words>
  <Characters>7118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Syntax and Style</vt:lpstr>
    </vt:vector>
  </TitlesOfParts>
  <Company>Wake County Public Schools</Company>
  <LinksUpToDate>false</LinksUpToDate>
  <CharactersWithSpaces>8501</CharactersWithSpaces>
  <SharedDoc>false</SharedDoc>
  <HLinks>
    <vt:vector size="6" baseType="variant">
      <vt:variant>
        <vt:i4>1703961</vt:i4>
      </vt:variant>
      <vt:variant>
        <vt:i4>0</vt:i4>
      </vt:variant>
      <vt:variant>
        <vt:i4>0</vt:i4>
      </vt:variant>
      <vt:variant>
        <vt:i4>5</vt:i4>
      </vt:variant>
      <vt:variant>
        <vt:lpwstr>http://www.chiasmus.com/typesofchiasmus/double.shtml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Syntax and Style</dc:title>
  <dc:subject/>
  <dc:creator>Wake County Public Schools</dc:creator>
  <cp:keywords/>
  <dc:description/>
  <cp:lastModifiedBy>rphillips</cp:lastModifiedBy>
  <cp:revision>3</cp:revision>
  <cp:lastPrinted>2003-11-07T12:14:00Z</cp:lastPrinted>
  <dcterms:created xsi:type="dcterms:W3CDTF">2013-08-27T18:36:00Z</dcterms:created>
  <dcterms:modified xsi:type="dcterms:W3CDTF">2015-06-09T18:03:00Z</dcterms:modified>
</cp:coreProperties>
</file>